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CE34C" w14:textId="7BF1D18F" w:rsidR="00294269" w:rsidRPr="00EF1581" w:rsidRDefault="00294269" w:rsidP="00294269">
      <w:pPr>
        <w:tabs>
          <w:tab w:val="center" w:pos="4536"/>
          <w:tab w:val="right" w:pos="9072"/>
        </w:tabs>
        <w:spacing w:line="276" w:lineRule="auto"/>
        <w:rPr>
          <w:rFonts w:ascii="Arial" w:eastAsiaTheme="minorEastAsia" w:hAnsi="Arial" w:cs="Arial"/>
          <w:b/>
          <w:bCs/>
          <w:i/>
          <w:szCs w:val="24"/>
          <w:lang w:val="en-US" w:eastAsia="ko-KR"/>
        </w:rPr>
      </w:pPr>
      <w:bookmarkStart w:id="0" w:name="_Hlk91681971"/>
      <w:r w:rsidRPr="00EF1581">
        <w:rPr>
          <w:rFonts w:ascii="Arial" w:eastAsia="맑은 고딕" w:hAnsi="Arial" w:cs="Arial"/>
          <w:b/>
          <w:bCs/>
          <w:szCs w:val="24"/>
          <w:lang w:val="en-US"/>
        </w:rPr>
        <w:t>3GPP TSG RAN WG1 #12</w:t>
      </w:r>
      <w:r>
        <w:rPr>
          <w:rFonts w:ascii="Arial" w:eastAsia="맑은 고딕" w:hAnsi="Arial" w:cs="Arial"/>
          <w:b/>
          <w:bCs/>
          <w:szCs w:val="24"/>
          <w:lang w:val="en-US"/>
        </w:rPr>
        <w:t>0b</w:t>
      </w:r>
      <w:r w:rsidRPr="00EF1581">
        <w:rPr>
          <w:rFonts w:ascii="Arial" w:eastAsia="맑은 고딕" w:hAnsi="Arial" w:cs="Arial"/>
          <w:b/>
          <w:bCs/>
          <w:szCs w:val="24"/>
          <w:lang w:val="en-US"/>
        </w:rPr>
        <w:tab/>
      </w:r>
      <w:r w:rsidRPr="00EF1581">
        <w:rPr>
          <w:rFonts w:ascii="Arial" w:eastAsia="맑은 고딕" w:hAnsi="Arial" w:cs="Arial"/>
          <w:b/>
          <w:bCs/>
          <w:szCs w:val="24"/>
          <w:lang w:val="en-US"/>
        </w:rPr>
        <w:tab/>
        <w:t xml:space="preserve">                              </w:t>
      </w:r>
      <w:r>
        <w:rPr>
          <w:rFonts w:ascii="Arial" w:eastAsiaTheme="minorEastAsia" w:hAnsi="Arial" w:cs="Arial" w:hint="eastAsia"/>
          <w:b/>
          <w:bCs/>
          <w:szCs w:val="24"/>
          <w:lang w:val="en-US"/>
        </w:rPr>
        <w:t xml:space="preserve">       </w:t>
      </w:r>
      <w:r w:rsidRPr="00EF1581">
        <w:rPr>
          <w:rFonts w:ascii="Arial" w:eastAsia="맑은 고딕" w:hAnsi="Arial" w:cs="Arial"/>
          <w:b/>
          <w:bCs/>
          <w:szCs w:val="24"/>
          <w:lang w:val="en-US"/>
        </w:rPr>
        <w:t xml:space="preserve">    </w:t>
      </w:r>
      <w:r w:rsidRPr="0021109A">
        <w:rPr>
          <w:rFonts w:ascii="Arial" w:eastAsia="맑은 고딕" w:hAnsi="Arial" w:cs="Arial"/>
          <w:b/>
          <w:bCs/>
          <w:szCs w:val="24"/>
        </w:rPr>
        <w:t>R1-</w:t>
      </w:r>
      <w:r w:rsidR="004F04F6" w:rsidRPr="0021109A">
        <w:rPr>
          <w:rFonts w:ascii="Arial" w:eastAsia="맑은 고딕" w:hAnsi="Arial" w:cs="Arial"/>
          <w:b/>
          <w:bCs/>
          <w:szCs w:val="24"/>
        </w:rPr>
        <w:t>250</w:t>
      </w:r>
      <w:r w:rsidR="004F04F6">
        <w:rPr>
          <w:rFonts w:ascii="Arial" w:eastAsia="맑은 고딕" w:hAnsi="Arial" w:cs="Arial" w:hint="eastAsia"/>
          <w:b/>
          <w:bCs/>
          <w:szCs w:val="24"/>
          <w:lang w:eastAsia="ko-KR"/>
        </w:rPr>
        <w:t>2049</w:t>
      </w:r>
    </w:p>
    <w:p w14:paraId="47010511" w14:textId="77777777" w:rsidR="008C2173" w:rsidRPr="006E4EE1" w:rsidRDefault="008C2173" w:rsidP="008C2173">
      <w:pPr>
        <w:tabs>
          <w:tab w:val="center" w:pos="4536"/>
          <w:tab w:val="right" w:pos="7938"/>
          <w:tab w:val="right" w:pos="9639"/>
        </w:tabs>
        <w:ind w:right="2"/>
        <w:rPr>
          <w:rFonts w:ascii="Arial" w:hAnsi="Arial" w:cs="Arial"/>
          <w:b/>
          <w:bCs/>
          <w:sz w:val="22"/>
          <w:szCs w:val="21"/>
        </w:rPr>
      </w:pPr>
      <w:bookmarkStart w:id="1" w:name="_Hlk145670493"/>
      <w:r>
        <w:rPr>
          <w:rFonts w:ascii="Arial" w:hAnsi="Arial" w:cs="Arial"/>
          <w:b/>
          <w:bCs/>
          <w:sz w:val="22"/>
          <w:szCs w:val="21"/>
        </w:rPr>
        <w:t>Wuhan</w:t>
      </w:r>
      <w:r w:rsidRPr="006E4EE1">
        <w:rPr>
          <w:rFonts w:ascii="Arial" w:hAnsi="Arial" w:cs="Arial"/>
          <w:b/>
          <w:bCs/>
          <w:sz w:val="22"/>
          <w:szCs w:val="21"/>
        </w:rPr>
        <w:t xml:space="preserve">, </w:t>
      </w:r>
      <w:r>
        <w:rPr>
          <w:rFonts w:ascii="Arial" w:hAnsi="Arial" w:cs="Arial"/>
          <w:b/>
          <w:bCs/>
          <w:sz w:val="22"/>
          <w:szCs w:val="21"/>
        </w:rPr>
        <w:t>China</w:t>
      </w:r>
      <w:r w:rsidRPr="006E4EE1">
        <w:rPr>
          <w:rFonts w:ascii="Arial" w:hAnsi="Arial" w:cs="Arial"/>
          <w:b/>
          <w:bCs/>
          <w:sz w:val="22"/>
          <w:szCs w:val="21"/>
        </w:rPr>
        <w:t xml:space="preserve">, </w:t>
      </w:r>
      <w:r>
        <w:rPr>
          <w:rFonts w:ascii="Arial" w:hAnsi="Arial" w:cs="Arial"/>
          <w:b/>
          <w:bCs/>
          <w:sz w:val="22"/>
          <w:szCs w:val="21"/>
        </w:rPr>
        <w:t>April</w:t>
      </w:r>
      <w:r w:rsidRPr="006E4EE1">
        <w:rPr>
          <w:rFonts w:ascii="Arial" w:hAnsi="Arial" w:cs="Arial"/>
          <w:b/>
          <w:bCs/>
          <w:sz w:val="22"/>
          <w:szCs w:val="21"/>
        </w:rPr>
        <w:t xml:space="preserve"> 7</w:t>
      </w:r>
      <w:r w:rsidRPr="006E4EE1">
        <w:rPr>
          <w:rFonts w:ascii="Arial" w:hAnsi="Arial" w:cs="Arial" w:hint="eastAsia"/>
          <w:b/>
          <w:bCs/>
          <w:sz w:val="22"/>
          <w:szCs w:val="21"/>
        </w:rPr>
        <w:t>th</w:t>
      </w:r>
      <w:r w:rsidRPr="006E4EE1">
        <w:rPr>
          <w:rFonts w:ascii="Arial" w:hAnsi="Arial" w:cs="Arial"/>
          <w:b/>
          <w:bCs/>
          <w:sz w:val="22"/>
          <w:szCs w:val="21"/>
        </w:rPr>
        <w:t xml:space="preserve"> – </w:t>
      </w:r>
      <w:r>
        <w:rPr>
          <w:rFonts w:ascii="Arial" w:hAnsi="Arial" w:cs="Arial"/>
          <w:b/>
          <w:bCs/>
          <w:sz w:val="22"/>
          <w:szCs w:val="21"/>
        </w:rPr>
        <w:t>1</w:t>
      </w:r>
      <w:r w:rsidRPr="006E4EE1">
        <w:rPr>
          <w:rFonts w:ascii="Arial" w:hAnsi="Arial" w:cs="Arial"/>
          <w:b/>
          <w:bCs/>
          <w:sz w:val="22"/>
          <w:szCs w:val="21"/>
        </w:rPr>
        <w:t>1</w:t>
      </w:r>
      <w:r>
        <w:rPr>
          <w:rFonts w:ascii="Arial" w:hAnsi="Arial" w:cs="Arial"/>
          <w:b/>
          <w:bCs/>
          <w:sz w:val="22"/>
          <w:szCs w:val="21"/>
        </w:rPr>
        <w:t>th</w:t>
      </w:r>
      <w:r w:rsidRPr="006E4EE1">
        <w:rPr>
          <w:rFonts w:ascii="Arial" w:hAnsi="Arial" w:cs="Arial"/>
          <w:b/>
          <w:bCs/>
          <w:sz w:val="22"/>
          <w:szCs w:val="21"/>
        </w:rPr>
        <w:t>, 2025</w:t>
      </w:r>
    </w:p>
    <w:bookmarkEnd w:id="0"/>
    <w:bookmarkEnd w:id="1"/>
    <w:p w14:paraId="570082CC" w14:textId="77777777" w:rsidR="00294269" w:rsidRPr="00537644" w:rsidRDefault="00294269" w:rsidP="00294269">
      <w:pPr>
        <w:tabs>
          <w:tab w:val="left" w:pos="1985"/>
        </w:tabs>
        <w:spacing w:after="120" w:line="288" w:lineRule="auto"/>
        <w:ind w:left="1700" w:hangingChars="850" w:hanging="1700"/>
        <w:jc w:val="both"/>
        <w:rPr>
          <w:rFonts w:ascii="Arial" w:eastAsiaTheme="minorEastAsia" w:hAnsi="Arial"/>
          <w:lang w:val="pt-PT"/>
        </w:rPr>
      </w:pPr>
      <w:r>
        <w:rPr>
          <w:rFonts w:ascii="Arial" w:eastAsia="맑은 고딕" w:hAnsi="Arial"/>
          <w:b/>
          <w:lang w:val="pt-PT" w:eastAsia="en-US"/>
        </w:rPr>
        <w:t>Agenda item:</w:t>
      </w:r>
      <w:r>
        <w:rPr>
          <w:rFonts w:ascii="Arial" w:eastAsia="맑은 고딕" w:hAnsi="Arial"/>
          <w:lang w:val="pt-PT" w:eastAsia="en-US"/>
        </w:rPr>
        <w:tab/>
      </w:r>
      <w:bookmarkStart w:id="2" w:name="Source"/>
      <w:bookmarkEnd w:id="2"/>
      <w:r>
        <w:rPr>
          <w:rFonts w:ascii="Arial" w:eastAsia="MS Mincho" w:hAnsi="Arial" w:hint="eastAsia"/>
          <w:lang w:val="pt-PT"/>
        </w:rPr>
        <w:t>9.15.3</w:t>
      </w:r>
    </w:p>
    <w:p w14:paraId="49A6BFE0" w14:textId="77777777" w:rsidR="00294269" w:rsidRDefault="00294269" w:rsidP="00294269">
      <w:pPr>
        <w:tabs>
          <w:tab w:val="left" w:pos="1985"/>
        </w:tabs>
        <w:spacing w:after="120" w:line="288" w:lineRule="auto"/>
        <w:ind w:left="1700" w:hangingChars="850" w:hanging="1700"/>
        <w:jc w:val="both"/>
        <w:rPr>
          <w:rFonts w:ascii="Arial" w:eastAsia="SimSun" w:hAnsi="Arial"/>
          <w:lang w:val="pt-PT" w:eastAsia="zh-CN"/>
        </w:rPr>
      </w:pPr>
      <w:r>
        <w:rPr>
          <w:rFonts w:ascii="Arial" w:eastAsia="맑은 고딕" w:hAnsi="Arial"/>
          <w:b/>
          <w:lang w:val="pt-PT" w:eastAsia="en-US"/>
        </w:rPr>
        <w:t xml:space="preserve">Source: </w:t>
      </w:r>
      <w:r>
        <w:rPr>
          <w:rFonts w:ascii="Arial" w:eastAsia="맑은 고딕" w:hAnsi="Arial"/>
          <w:b/>
          <w:lang w:val="pt-PT" w:eastAsia="en-US"/>
        </w:rPr>
        <w:tab/>
      </w:r>
      <w:r>
        <w:rPr>
          <w:rFonts w:ascii="Arial" w:eastAsia="맑은 고딕" w:hAnsi="Arial"/>
          <w:bCs/>
          <w:lang w:val="pt-PT" w:eastAsia="en-US"/>
        </w:rPr>
        <w:t>Ofinno</w:t>
      </w:r>
    </w:p>
    <w:p w14:paraId="1D1BC034" w14:textId="4E06A841" w:rsidR="00294269" w:rsidRPr="00537644" w:rsidRDefault="00294269" w:rsidP="00294269">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맑은 고딕" w:hAnsi="Arial"/>
          <w:b/>
          <w:lang w:val="en-US" w:eastAsia="en-US"/>
        </w:rPr>
        <w:t>Title:</w:t>
      </w:r>
      <w:r w:rsidR="002D29F8">
        <w:rPr>
          <w:rFonts w:ascii="Arial" w:eastAsia="맑은 고딕" w:hAnsi="Arial"/>
          <w:b/>
          <w:lang w:val="en-US" w:eastAsia="en-US"/>
        </w:rPr>
        <w:tab/>
      </w:r>
      <w:r>
        <w:rPr>
          <w:rFonts w:ascii="Arial" w:eastAsia="맑은 고딕" w:hAnsi="Arial"/>
          <w:bCs/>
          <w:lang w:val="en-US" w:eastAsia="en-US"/>
        </w:rPr>
        <w:t xml:space="preserve">Discussion on </w:t>
      </w:r>
      <w:r>
        <w:rPr>
          <w:rFonts w:ascii="Arial" w:eastAsiaTheme="minorEastAsia" w:hAnsi="Arial" w:hint="eastAsia"/>
          <w:bCs/>
          <w:lang w:val="en-US"/>
        </w:rPr>
        <w:t xml:space="preserve">Rel-19 NR </w:t>
      </w:r>
      <w:r>
        <w:rPr>
          <w:rFonts w:ascii="Arial" w:eastAsia="맑은 고딕" w:hAnsi="Arial"/>
          <w:bCs/>
          <w:lang w:val="en-US" w:eastAsia="en-US"/>
        </w:rPr>
        <w:t>UE features</w:t>
      </w:r>
      <w:r>
        <w:rPr>
          <w:rFonts w:ascii="Arial" w:eastAsiaTheme="minorEastAsia" w:hAnsi="Arial" w:hint="eastAsia"/>
          <w:bCs/>
          <w:lang w:val="en-US"/>
        </w:rPr>
        <w:t xml:space="preserve"> for evolution of NR duplex operation</w:t>
      </w:r>
    </w:p>
    <w:p w14:paraId="4CA95DD6" w14:textId="77777777" w:rsidR="00294269" w:rsidRDefault="00294269" w:rsidP="00294269">
      <w:pPr>
        <w:pBdr>
          <w:bottom w:val="single" w:sz="6" w:space="1" w:color="auto"/>
        </w:pBdr>
        <w:tabs>
          <w:tab w:val="left" w:pos="1985"/>
        </w:tabs>
        <w:spacing w:after="120" w:line="288" w:lineRule="auto"/>
        <w:ind w:left="1700" w:hangingChars="850" w:hanging="1700"/>
        <w:jc w:val="both"/>
        <w:rPr>
          <w:rFonts w:ascii="Arial" w:eastAsia="맑은 고딕" w:hAnsi="Arial"/>
          <w:lang w:val="en-US" w:eastAsia="ko-KR"/>
        </w:rPr>
      </w:pPr>
      <w:r>
        <w:rPr>
          <w:rFonts w:ascii="Arial" w:eastAsia="맑은 고딕" w:hAnsi="Arial"/>
          <w:b/>
          <w:lang w:val="en-US" w:eastAsia="en-US"/>
        </w:rPr>
        <w:t>Document for:</w:t>
      </w:r>
      <w:r>
        <w:rPr>
          <w:rFonts w:ascii="Arial" w:eastAsia="맑은 고딕" w:hAnsi="Arial"/>
          <w:lang w:val="en-US" w:eastAsia="en-US"/>
        </w:rPr>
        <w:tab/>
      </w:r>
      <w:bookmarkStart w:id="3" w:name="DocumentFor"/>
      <w:bookmarkEnd w:id="3"/>
      <w:r>
        <w:rPr>
          <w:rFonts w:ascii="Arial" w:eastAsia="맑은 고딕" w:hAnsi="Arial"/>
          <w:lang w:val="en-US" w:eastAsia="en-US"/>
        </w:rPr>
        <w:t>Discussion and Decision</w:t>
      </w:r>
    </w:p>
    <w:p w14:paraId="1881B782" w14:textId="5BD22ADF" w:rsidR="00294269" w:rsidRPr="00DF343D" w:rsidRDefault="00294269" w:rsidP="00D33DE0">
      <w:pPr>
        <w:pStyle w:val="1"/>
        <w:numPr>
          <w:ilvl w:val="0"/>
          <w:numId w:val="8"/>
        </w:numPr>
        <w:rPr>
          <w:rFonts w:eastAsia="MS Mincho"/>
          <w:sz w:val="24"/>
          <w:szCs w:val="24"/>
          <w:lang w:val="en-US"/>
        </w:rPr>
      </w:pPr>
      <w:r w:rsidRPr="00DF343D">
        <w:rPr>
          <w:rFonts w:eastAsia="MS Mincho" w:hint="eastAsia"/>
          <w:sz w:val="24"/>
          <w:szCs w:val="24"/>
          <w:lang w:val="en-US"/>
        </w:rPr>
        <w:t>Introduction</w:t>
      </w:r>
    </w:p>
    <w:p w14:paraId="46E27899" w14:textId="77777777" w:rsidR="00294269" w:rsidRPr="002D29F8" w:rsidRDefault="00294269" w:rsidP="00294269">
      <w:pPr>
        <w:rPr>
          <w:szCs w:val="18"/>
        </w:rPr>
      </w:pPr>
      <w:r w:rsidRPr="002D29F8">
        <w:rPr>
          <w:szCs w:val="18"/>
        </w:rPr>
        <w:t xml:space="preserve">In RAN1#120, following agreements were made for UE features on NR duplex operation. </w:t>
      </w:r>
    </w:p>
    <w:p w14:paraId="7E4F1FF8" w14:textId="77777777" w:rsidR="00294269" w:rsidRPr="00717AB5" w:rsidRDefault="00294269" w:rsidP="00294269">
      <w:pPr>
        <w:spacing w:after="0"/>
        <w:rPr>
          <w:rFonts w:ascii="Times" w:eastAsia="Yu Mincho" w:hAnsi="Times"/>
          <w:b/>
          <w:bCs/>
          <w:szCs w:val="24"/>
        </w:rPr>
      </w:pPr>
      <w:r w:rsidRPr="00717AB5">
        <w:rPr>
          <w:rFonts w:ascii="Times" w:eastAsia="Yu Mincho" w:hAnsi="Times"/>
          <w:b/>
          <w:bCs/>
          <w:szCs w:val="24"/>
          <w:highlight w:val="green"/>
        </w:rPr>
        <w:t>A</w:t>
      </w:r>
      <w:r w:rsidRPr="00717AB5">
        <w:rPr>
          <w:rFonts w:ascii="Times" w:eastAsia="Yu Mincho" w:hAnsi="Times" w:hint="eastAsia"/>
          <w:b/>
          <w:bCs/>
          <w:szCs w:val="24"/>
          <w:highlight w:val="green"/>
        </w:rPr>
        <w:t>greement</w:t>
      </w:r>
      <w:r w:rsidRPr="00680ED8">
        <w:rPr>
          <w:rFonts w:ascii="Times" w:eastAsia="바탕" w:hAnsi="Times"/>
          <w:b/>
          <w:bCs/>
          <w:szCs w:val="24"/>
          <w:highlight w:val="green"/>
        </w:rPr>
        <w:t>:</w:t>
      </w:r>
    </w:p>
    <w:p w14:paraId="3C8A5A31" w14:textId="77777777" w:rsidR="00294269" w:rsidRPr="009C0E37" w:rsidRDefault="00294269" w:rsidP="00294269">
      <w:pPr>
        <w:spacing w:afterLines="50" w:after="120"/>
        <w:rPr>
          <w:rFonts w:eastAsia="MS Mincho"/>
        </w:rPr>
      </w:pPr>
      <w:r w:rsidRPr="009C0E37">
        <w:rPr>
          <w:rFonts w:eastAsia="MS Mincho"/>
        </w:rPr>
        <w:t xml:space="preserve">Introduce following </w:t>
      </w:r>
      <w:r w:rsidRPr="009C0E37">
        <w:rPr>
          <w:rFonts w:eastAsia="MS Mincho" w:hint="eastAsia"/>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
        <w:gridCol w:w="1481"/>
        <w:gridCol w:w="1660"/>
        <w:gridCol w:w="221"/>
        <w:gridCol w:w="494"/>
        <w:gridCol w:w="396"/>
        <w:gridCol w:w="999"/>
        <w:gridCol w:w="575"/>
        <w:gridCol w:w="518"/>
        <w:gridCol w:w="396"/>
        <w:gridCol w:w="396"/>
        <w:gridCol w:w="1048"/>
        <w:gridCol w:w="795"/>
      </w:tblGrid>
      <w:tr w:rsidR="00294269" w:rsidRPr="00BE69D3" w14:paraId="34813879" w14:textId="77777777" w:rsidTr="00720C06">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22B2CF43" w14:textId="77777777" w:rsidR="00294269" w:rsidRPr="00BE69D3" w:rsidRDefault="00294269" w:rsidP="00720C06">
            <w:pPr>
              <w:keepLines/>
              <w:spacing w:after="0"/>
              <w:rPr>
                <w:rFonts w:eastAsia="MS Mincho" w:cs="Arial"/>
                <w:color w:val="000000"/>
                <w:sz w:val="18"/>
                <w:szCs w:val="18"/>
                <w:lang w:eastAsia="zh-CN"/>
              </w:rPr>
            </w:pPr>
            <w:r w:rsidRPr="00BE69D3">
              <w:rPr>
                <w:rFonts w:eastAsia="MS Mincho"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0C5FF6D" w14:textId="77777777" w:rsidR="00294269" w:rsidRPr="00717AB5" w:rsidRDefault="00294269" w:rsidP="00720C06">
            <w:pPr>
              <w:keepLines/>
              <w:spacing w:after="0"/>
              <w:rPr>
                <w:rFonts w:eastAsia="Yu Mincho" w:cs="Arial"/>
                <w:color w:val="000000"/>
                <w:sz w:val="18"/>
                <w:szCs w:val="18"/>
              </w:rPr>
            </w:pPr>
            <w:r w:rsidRPr="00717AB5">
              <w:rPr>
                <w:rFonts w:eastAsia="SimSun" w:cs="Arial"/>
                <w:color w:val="000000"/>
                <w:sz w:val="18"/>
                <w:szCs w:val="18"/>
                <w:lang w:eastAsia="zh-CN"/>
              </w:rPr>
              <w:t>Basic feature for SBFD-aware UE TX/RX</w:t>
            </w:r>
            <w:r w:rsidRPr="00717AB5">
              <w:rPr>
                <w:rFonts w:eastAsia="Yu Mincho" w:cs="Arial" w:hint="eastAsia"/>
                <w:color w:val="000000"/>
                <w:sz w:val="18"/>
                <w:szCs w:val="18"/>
              </w:rPr>
              <w:t>/measurement</w:t>
            </w:r>
            <w:r w:rsidRPr="00717AB5">
              <w:rPr>
                <w:rFonts w:eastAsia="SimSun" w:cs="Arial"/>
                <w:color w:val="000000"/>
                <w:sz w:val="18"/>
                <w:szCs w:val="18"/>
                <w:lang w:eastAsia="zh-CN"/>
              </w:rPr>
              <w:t xml:space="preserve"> behaviour and procedures</w:t>
            </w:r>
          </w:p>
          <w:p w14:paraId="06E4DA62" w14:textId="77777777" w:rsidR="00294269" w:rsidRPr="00717AB5" w:rsidRDefault="00294269" w:rsidP="00720C06">
            <w:pPr>
              <w:keepLines/>
              <w:spacing w:after="0"/>
              <w:rPr>
                <w:rFonts w:eastAsia="Yu Mincho" w:cs="Arial"/>
                <w:color w:val="FF0000"/>
                <w:sz w:val="18"/>
                <w:szCs w:val="18"/>
              </w:rPr>
            </w:pPr>
          </w:p>
          <w:p w14:paraId="149A96A7" w14:textId="77777777" w:rsidR="00294269" w:rsidRPr="00717AB5" w:rsidRDefault="00294269" w:rsidP="00720C06">
            <w:pPr>
              <w:keepLines/>
              <w:spacing w:after="0"/>
              <w:rPr>
                <w:rFonts w:eastAsia="Yu Mincho" w:cs="Arial"/>
                <w:color w:val="FF0000"/>
                <w:sz w:val="18"/>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09924F3A" w14:textId="77777777" w:rsidR="00294269" w:rsidRPr="00BE69D3" w:rsidRDefault="00294269" w:rsidP="00720C06">
            <w:pPr>
              <w:spacing w:after="0"/>
              <w:rPr>
                <w:rFonts w:eastAsia="MS Mincho" w:cs="Arial"/>
                <w:color w:val="000000"/>
                <w:sz w:val="18"/>
                <w:szCs w:val="18"/>
                <w:lang w:eastAsia="zh-CN"/>
              </w:rPr>
            </w:pPr>
            <w:r w:rsidRPr="00BE69D3">
              <w:rPr>
                <w:rFonts w:eastAsia="MS Mincho" w:cs="Arial" w:hint="eastAsia"/>
                <w:color w:val="000000"/>
                <w:sz w:val="18"/>
                <w:szCs w:val="18"/>
                <w:lang w:eastAsia="zh-CN"/>
              </w:rPr>
              <w:t xml:space="preserve">1. </w:t>
            </w:r>
            <w:r w:rsidRPr="00BE69D3">
              <w:rPr>
                <w:rFonts w:eastAsia="MS Mincho" w:cs="Arial"/>
                <w:color w:val="000000"/>
                <w:sz w:val="18"/>
                <w:szCs w:val="18"/>
                <w:lang w:eastAsia="zh-CN"/>
              </w:rPr>
              <w:t xml:space="preserve">Support of </w:t>
            </w:r>
            <w:r w:rsidRPr="00717AB5">
              <w:rPr>
                <w:rFonts w:eastAsia="MS Mincho" w:cs="Arial" w:hint="eastAsia"/>
                <w:color w:val="000000"/>
                <w:sz w:val="18"/>
                <w:szCs w:val="18"/>
                <w:highlight w:val="yellow"/>
              </w:rPr>
              <w:t>cell-common</w:t>
            </w:r>
            <w:r>
              <w:rPr>
                <w:rFonts w:eastAsia="MS Mincho" w:cs="Arial" w:hint="eastAsia"/>
                <w:color w:val="000000"/>
                <w:sz w:val="18"/>
                <w:szCs w:val="18"/>
              </w:rPr>
              <w:t xml:space="preserve"> </w:t>
            </w:r>
            <w:r w:rsidRPr="00BE69D3">
              <w:rPr>
                <w:rFonts w:eastAsia="MS Mincho" w:cs="Arial"/>
                <w:color w:val="000000"/>
                <w:sz w:val="18"/>
                <w:szCs w:val="18"/>
                <w:lang w:eastAsia="zh-CN"/>
              </w:rPr>
              <w:t>configuration of time and frequency location of SBFD subbands</w:t>
            </w:r>
          </w:p>
          <w:p w14:paraId="4CF60D48" w14:textId="77777777" w:rsidR="00294269" w:rsidRDefault="00294269" w:rsidP="00720C06">
            <w:pPr>
              <w:spacing w:after="0"/>
              <w:rPr>
                <w:rFonts w:eastAsia="MS Mincho" w:cs="Arial"/>
                <w:color w:val="000000"/>
                <w:sz w:val="18"/>
                <w:szCs w:val="18"/>
                <w:lang w:eastAsia="zh-CN"/>
              </w:rPr>
            </w:pPr>
            <w:r w:rsidRPr="00245FA3">
              <w:rPr>
                <w:rFonts w:eastAsia="MS Mincho" w:cs="Arial" w:hint="eastAsia"/>
                <w:color w:val="000000"/>
                <w:sz w:val="18"/>
                <w:szCs w:val="18"/>
                <w:highlight w:val="yellow"/>
                <w:lang w:eastAsia="zh-CN"/>
              </w:rPr>
              <w:t xml:space="preserve">2. </w:t>
            </w:r>
            <w:r w:rsidRPr="00245FA3">
              <w:rPr>
                <w:rFonts w:eastAsia="MS Mincho" w:cs="Arial"/>
                <w:color w:val="000000"/>
                <w:sz w:val="18"/>
                <w:szCs w:val="18"/>
                <w:highlight w:val="yellow"/>
                <w:lang w:eastAsia="zh-CN"/>
              </w:rPr>
              <w:t xml:space="preserve">Support of UL transmission in one UL subband </w:t>
            </w:r>
            <w:r>
              <w:rPr>
                <w:rFonts w:eastAsia="MS Mincho" w:cs="Arial" w:hint="eastAsia"/>
                <w:color w:val="000000"/>
                <w:sz w:val="18"/>
                <w:szCs w:val="18"/>
                <w:highlight w:val="yellow"/>
              </w:rPr>
              <w:t xml:space="preserve">and </w:t>
            </w:r>
            <w:r w:rsidRPr="00245FA3">
              <w:rPr>
                <w:rFonts w:eastAsia="MS Mincho" w:cs="Arial"/>
                <w:color w:val="000000"/>
                <w:sz w:val="18"/>
                <w:szCs w:val="18"/>
                <w:highlight w:val="yellow"/>
                <w:lang w:eastAsia="zh-CN"/>
              </w:rPr>
              <w:t>DL reception in one</w:t>
            </w:r>
            <w:r w:rsidRPr="00717AB5">
              <w:rPr>
                <w:rFonts w:eastAsia="MS Mincho" w:cs="Arial" w:hint="eastAsia"/>
                <w:color w:val="000000"/>
                <w:sz w:val="18"/>
                <w:szCs w:val="18"/>
                <w:highlight w:val="yellow"/>
              </w:rPr>
              <w:t>[/two]</w:t>
            </w:r>
            <w:r w:rsidRPr="00245FA3">
              <w:rPr>
                <w:rFonts w:eastAsia="MS Mincho" w:cs="Arial"/>
                <w:color w:val="000000"/>
                <w:sz w:val="18"/>
                <w:szCs w:val="18"/>
                <w:highlight w:val="yellow"/>
                <w:lang w:eastAsia="zh-CN"/>
              </w:rPr>
              <w:t xml:space="preserve"> DL subband in SBFD symbols</w:t>
            </w:r>
          </w:p>
          <w:p w14:paraId="16685940" w14:textId="77777777" w:rsidR="00294269" w:rsidRDefault="00294269" w:rsidP="00720C06">
            <w:pPr>
              <w:spacing w:after="0"/>
              <w:rPr>
                <w:rFonts w:eastAsia="MS Mincho" w:cs="Arial"/>
                <w:color w:val="000000"/>
                <w:sz w:val="18"/>
                <w:szCs w:val="18"/>
                <w:lang w:eastAsia="zh-CN"/>
              </w:rPr>
            </w:pPr>
            <w:r w:rsidRPr="00245FA3">
              <w:rPr>
                <w:rFonts w:eastAsia="MS Mincho" w:cs="Arial" w:hint="eastAsia"/>
                <w:color w:val="000000"/>
                <w:sz w:val="18"/>
                <w:szCs w:val="18"/>
                <w:highlight w:val="yellow"/>
                <w:lang w:eastAsia="zh-CN"/>
              </w:rPr>
              <w:t xml:space="preserve">3. </w:t>
            </w:r>
            <w:r w:rsidRPr="00245FA3">
              <w:rPr>
                <w:rFonts w:eastAsia="MS Mincho" w:cs="Arial"/>
                <w:color w:val="000000"/>
                <w:sz w:val="18"/>
                <w:szCs w:val="18"/>
                <w:highlight w:val="yellow"/>
                <w:lang w:eastAsia="zh-CN"/>
              </w:rPr>
              <w:t>Support of link direction determination based on configured/scheduled transmissions/receptions and collision handling</w:t>
            </w:r>
          </w:p>
          <w:p w14:paraId="3C34BAC7" w14:textId="77777777" w:rsidR="00294269" w:rsidRDefault="00294269" w:rsidP="00720C06">
            <w:pPr>
              <w:spacing w:after="0"/>
              <w:rPr>
                <w:rFonts w:eastAsia="MS Mincho" w:cs="Arial"/>
                <w:color w:val="000000"/>
                <w:sz w:val="18"/>
                <w:szCs w:val="18"/>
              </w:rPr>
            </w:pPr>
          </w:p>
          <w:p w14:paraId="4DEE258E" w14:textId="77777777" w:rsidR="00294269" w:rsidRPr="00BE69D3" w:rsidRDefault="00294269" w:rsidP="00720C06">
            <w:pPr>
              <w:spacing w:after="0"/>
              <w:rPr>
                <w:rFonts w:eastAsia="MS Mincho" w:cs="Arial"/>
                <w:color w:val="000000"/>
                <w:sz w:val="18"/>
                <w:szCs w:val="18"/>
              </w:rPr>
            </w:pPr>
          </w:p>
          <w:p w14:paraId="44239A71" w14:textId="77777777" w:rsidR="00294269" w:rsidRPr="00BE69D3" w:rsidRDefault="00294269" w:rsidP="00720C06">
            <w:pPr>
              <w:spacing w:after="0"/>
              <w:rPr>
                <w:rFonts w:eastAsia="MS Mincho" w:cs="Arial"/>
                <w:color w:val="000000"/>
                <w:sz w:val="18"/>
                <w:szCs w:val="18"/>
              </w:rPr>
            </w:pPr>
            <w:r w:rsidRPr="00BE69D3">
              <w:rPr>
                <w:rFonts w:eastAsia="MS Mincho" w:cs="Arial" w:hint="eastAsia"/>
                <w:color w:val="000000"/>
                <w:sz w:val="18"/>
                <w:szCs w:val="18"/>
                <w:highlight w:val="yellow"/>
              </w:rPr>
              <w:t xml:space="preserve">FFS: </w:t>
            </w:r>
            <w:proofErr w:type="gramStart"/>
            <w:r w:rsidRPr="00BE69D3">
              <w:rPr>
                <w:rFonts w:eastAsia="MS Mincho" w:cs="Arial" w:hint="eastAsia"/>
                <w:color w:val="000000"/>
                <w:sz w:val="18"/>
                <w:szCs w:val="18"/>
                <w:highlight w:val="yellow"/>
              </w:rPr>
              <w:t>other</w:t>
            </w:r>
            <w:proofErr w:type="gramEnd"/>
            <w:r w:rsidRPr="00BE69D3">
              <w:rPr>
                <w:rFonts w:eastAsia="MS Mincho"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24E8C36F" w14:textId="77777777" w:rsidR="00294269" w:rsidRPr="00BE69D3" w:rsidRDefault="00294269" w:rsidP="00720C06">
            <w:pPr>
              <w:keepLines/>
              <w:spacing w:after="0"/>
              <w:rPr>
                <w:rFonts w:eastAsia="MS Mincho"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09E3FC3" w14:textId="77777777" w:rsidR="00294269" w:rsidRPr="00BE69D3" w:rsidRDefault="00294269" w:rsidP="00720C06">
            <w:pPr>
              <w:keepLines/>
              <w:spacing w:after="0"/>
              <w:jc w:val="center"/>
              <w:rPr>
                <w:rFonts w:eastAsia="SimSun" w:cs="Arial"/>
                <w:color w:val="000000"/>
                <w:sz w:val="18"/>
                <w:szCs w:val="18"/>
                <w:lang w:eastAsia="zh-CN"/>
              </w:rPr>
            </w:pPr>
            <w:r w:rsidRPr="00BE69D3">
              <w:rPr>
                <w:rFonts w:eastAsia="SimSun"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200C56D" w14:textId="77777777" w:rsidR="00294269" w:rsidRPr="00BE69D3" w:rsidRDefault="00294269" w:rsidP="00720C06">
            <w:pPr>
              <w:keepLines/>
              <w:spacing w:after="0"/>
              <w:jc w:val="center"/>
              <w:rPr>
                <w:rFonts w:eastAsia="SimSun" w:cs="Arial"/>
                <w:color w:val="000000"/>
                <w:sz w:val="18"/>
                <w:szCs w:val="18"/>
                <w:lang w:eastAsia="zh-CN"/>
              </w:rPr>
            </w:pPr>
            <w:r w:rsidRPr="00BE69D3">
              <w:rPr>
                <w:rFonts w:eastAsia="SimSun"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12A2B92C" w14:textId="77777777" w:rsidR="00294269" w:rsidRPr="00717AB5" w:rsidRDefault="00294269" w:rsidP="00720C06">
            <w:pPr>
              <w:keepLines/>
              <w:spacing w:after="0"/>
              <w:rPr>
                <w:rFonts w:eastAsia="Yu Mincho" w:cs="Arial"/>
                <w:color w:val="000000"/>
                <w:sz w:val="18"/>
                <w:szCs w:val="18"/>
              </w:rPr>
            </w:pPr>
            <w:r w:rsidRPr="00717AB5">
              <w:rPr>
                <w:rFonts w:eastAsia="SimSun" w:cs="Arial"/>
                <w:color w:val="000000"/>
                <w:sz w:val="18"/>
                <w:szCs w:val="18"/>
                <w:lang w:eastAsia="zh-CN"/>
              </w:rPr>
              <w:t>Basic feature for SBFD-aware UE TX/RX</w:t>
            </w:r>
            <w:r w:rsidRPr="00717AB5">
              <w:rPr>
                <w:rFonts w:eastAsia="Yu Mincho" w:cs="Arial" w:hint="eastAsia"/>
                <w:color w:val="000000"/>
                <w:sz w:val="18"/>
                <w:szCs w:val="18"/>
              </w:rPr>
              <w:t>/ measurement</w:t>
            </w:r>
            <w:r w:rsidRPr="00717AB5">
              <w:rPr>
                <w:rFonts w:eastAsia="SimSun" w:cs="Arial"/>
                <w:color w:val="000000"/>
                <w:sz w:val="18"/>
                <w:szCs w:val="18"/>
                <w:lang w:eastAsia="zh-CN"/>
              </w:rPr>
              <w:t xml:space="preserve"> behaviour and procedures</w:t>
            </w:r>
            <w:r w:rsidRPr="00717AB5">
              <w:rPr>
                <w:rFonts w:eastAsia="Yu Mincho"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7A686E8" w14:textId="77777777" w:rsidR="00294269" w:rsidRPr="00BE69D3" w:rsidRDefault="00294269" w:rsidP="00720C06">
            <w:pPr>
              <w:keepLines/>
              <w:spacing w:after="0"/>
              <w:jc w:val="center"/>
              <w:rPr>
                <w:rFonts w:eastAsia="MS Mincho" w:cs="Arial"/>
                <w:color w:val="000000"/>
                <w:sz w:val="18"/>
                <w:szCs w:val="18"/>
              </w:rPr>
            </w:pPr>
            <w:r w:rsidRPr="00BE69D3">
              <w:rPr>
                <w:rFonts w:eastAsia="MS Mincho" w:cs="Arial" w:hint="eastAsia"/>
                <w:color w:val="000000"/>
                <w:sz w:val="18"/>
                <w:szCs w:val="18"/>
                <w:highlight w:val="yellow"/>
              </w:rPr>
              <w:t>[</w:t>
            </w:r>
            <w:r w:rsidRPr="00BE69D3">
              <w:rPr>
                <w:rFonts w:eastAsia="SimSun" w:cs="Arial"/>
                <w:color w:val="000000"/>
                <w:sz w:val="18"/>
                <w:szCs w:val="18"/>
                <w:highlight w:val="yellow"/>
                <w:lang w:eastAsia="zh-CN"/>
              </w:rPr>
              <w:t>P</w:t>
            </w:r>
            <w:r w:rsidRPr="00BE69D3">
              <w:rPr>
                <w:rFonts w:eastAsia="SimSun" w:cs="Arial" w:hint="eastAsia"/>
                <w:color w:val="000000"/>
                <w:sz w:val="18"/>
                <w:szCs w:val="18"/>
                <w:highlight w:val="yellow"/>
                <w:lang w:eastAsia="zh-CN"/>
              </w:rPr>
              <w:t>er Band</w:t>
            </w:r>
            <w:r w:rsidRPr="00BE69D3">
              <w:rPr>
                <w:rFonts w:eastAsia="MS Mincho"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A92356B" w14:textId="77777777" w:rsidR="00294269" w:rsidRPr="00BE69D3" w:rsidRDefault="00294269" w:rsidP="00720C06">
            <w:pPr>
              <w:keepLines/>
              <w:spacing w:after="0"/>
              <w:jc w:val="center"/>
              <w:rPr>
                <w:rFonts w:eastAsia="SimSun" w:cs="Arial"/>
                <w:color w:val="000000"/>
                <w:sz w:val="18"/>
                <w:szCs w:val="18"/>
                <w:lang w:eastAsia="zh-CN"/>
              </w:rPr>
            </w:pPr>
            <w:r w:rsidRPr="00BE69D3">
              <w:rPr>
                <w:rFonts w:eastAsia="SimSun"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181A1E" w14:textId="77777777" w:rsidR="00294269" w:rsidRPr="00BE69D3" w:rsidRDefault="00294269" w:rsidP="00720C06">
            <w:pPr>
              <w:keepLines/>
              <w:spacing w:after="0"/>
              <w:jc w:val="center"/>
              <w:rPr>
                <w:rFonts w:eastAsia="SimSun" w:cs="Arial"/>
                <w:color w:val="000000"/>
                <w:sz w:val="18"/>
                <w:szCs w:val="18"/>
                <w:lang w:eastAsia="zh-CN"/>
              </w:rPr>
            </w:pPr>
            <w:r w:rsidRPr="00245FA3">
              <w:rPr>
                <w:rFonts w:eastAsia="SimSun"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AEDF58" w14:textId="77777777" w:rsidR="00294269" w:rsidRPr="00BE69D3" w:rsidRDefault="00294269" w:rsidP="00720C06">
            <w:pPr>
              <w:keepLines/>
              <w:spacing w:after="0"/>
              <w:jc w:val="center"/>
              <w:rPr>
                <w:rFonts w:eastAsia="SimSun" w:cs="Arial"/>
                <w:color w:val="000000"/>
                <w:sz w:val="18"/>
                <w:szCs w:val="18"/>
              </w:rPr>
            </w:pPr>
            <w:r w:rsidRPr="00BE69D3">
              <w:rPr>
                <w:rFonts w:eastAsia="SimSun"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70BB02C4" w14:textId="77777777" w:rsidR="00294269" w:rsidRPr="00717AB5" w:rsidRDefault="00294269" w:rsidP="00720C06">
            <w:pPr>
              <w:keepLines/>
              <w:spacing w:after="0"/>
              <w:rPr>
                <w:rFonts w:eastAsia="Yu Mincho" w:cs="Arial"/>
                <w:color w:val="000000"/>
                <w:sz w:val="18"/>
                <w:szCs w:val="18"/>
              </w:rPr>
            </w:pPr>
            <w:r w:rsidRPr="00717AB5">
              <w:rPr>
                <w:rFonts w:eastAsia="Yu Mincho" w:cs="Arial" w:hint="eastAsia"/>
                <w:color w:val="000000"/>
                <w:sz w:val="18"/>
                <w:szCs w:val="18"/>
              </w:rPr>
              <w:t xml:space="preserve">[Note: </w:t>
            </w:r>
            <w:r w:rsidRPr="00717AB5">
              <w:rPr>
                <w:rFonts w:eastAsia="SimSun" w:cs="Arial"/>
                <w:color w:val="000000"/>
                <w:sz w:val="18"/>
                <w:szCs w:val="18"/>
                <w:lang w:eastAsia="zh-CN"/>
              </w:rPr>
              <w:t>Only UL transmissions are allowed within UL subband and only DL receptions (except for CLI measurement) are allowed within DL subband(s)</w:t>
            </w:r>
            <w:r w:rsidRPr="00717AB5">
              <w:rPr>
                <w:rFonts w:eastAsia="Yu Mincho" w:cs="Arial" w:hint="eastAsia"/>
                <w:color w:val="000000"/>
                <w:sz w:val="18"/>
                <w:szCs w:val="18"/>
              </w:rPr>
              <w:t>]</w:t>
            </w:r>
          </w:p>
          <w:p w14:paraId="51660433" w14:textId="77777777" w:rsidR="00294269" w:rsidRPr="0071791D" w:rsidRDefault="00294269" w:rsidP="00720C06">
            <w:pPr>
              <w:keepLines/>
              <w:spacing w:after="0"/>
              <w:rPr>
                <w:rFonts w:eastAsia="Yu Mincho" w:cs="Arial"/>
                <w:color w:val="000000"/>
                <w:sz w:val="18"/>
                <w:szCs w:val="18"/>
              </w:rPr>
            </w:pPr>
            <w:r w:rsidRPr="00717AB5">
              <w:rPr>
                <w:rFonts w:eastAsia="Yu Mincho" w:cs="Arial" w:hint="eastAsia"/>
                <w:color w:val="000000"/>
                <w:sz w:val="18"/>
                <w:szCs w:val="18"/>
              </w:rPr>
              <w:t>[</w:t>
            </w:r>
            <w:r w:rsidRPr="00717AB5">
              <w:rPr>
                <w:rFonts w:eastAsia="Yu Mincho" w:cs="Arial"/>
                <w:color w:val="000000"/>
                <w:sz w:val="18"/>
                <w:szCs w:val="18"/>
              </w:rPr>
              <w:t>N</w:t>
            </w:r>
            <w:r w:rsidRPr="00717AB5">
              <w:rPr>
                <w:rFonts w:eastAsia="Yu Mincho" w:cs="Arial" w:hint="eastAsia"/>
                <w:color w:val="000000"/>
                <w:sz w:val="18"/>
                <w:szCs w:val="18"/>
              </w:rPr>
              <w:t xml:space="preserve">ote: </w:t>
            </w:r>
            <w:r w:rsidRPr="00717AB5">
              <w:rPr>
                <w:rFonts w:eastAsia="SimSun" w:cs="Arial"/>
                <w:color w:val="000000"/>
                <w:sz w:val="18"/>
                <w:szCs w:val="18"/>
                <w:lang w:eastAsia="zh-CN"/>
              </w:rPr>
              <w:t>The maximum number of UL subbands for SBFD operation in an SBFD symbol within a TDD carrier is one.</w:t>
            </w:r>
            <w:r w:rsidRPr="00717AB5">
              <w:rPr>
                <w:rFonts w:eastAsia="Yu Mincho" w:cs="Arial" w:hint="eastAsia"/>
                <w:color w:val="00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1BC010D" w14:textId="77777777" w:rsidR="00294269" w:rsidRPr="00BE69D3" w:rsidRDefault="00294269" w:rsidP="00720C06">
            <w:pPr>
              <w:keepLines/>
              <w:spacing w:after="0"/>
              <w:rPr>
                <w:rFonts w:eastAsia="SimSun" w:cs="Arial"/>
                <w:color w:val="000000"/>
                <w:sz w:val="18"/>
                <w:szCs w:val="18"/>
              </w:rPr>
            </w:pPr>
            <w:r w:rsidRPr="00BE69D3">
              <w:rPr>
                <w:rFonts w:eastAsia="SimSun" w:cs="Arial"/>
                <w:color w:val="000000"/>
                <w:sz w:val="18"/>
                <w:szCs w:val="18"/>
              </w:rPr>
              <w:t>Optional with capability signalling</w:t>
            </w:r>
          </w:p>
        </w:tc>
      </w:tr>
    </w:tbl>
    <w:p w14:paraId="5C60513F" w14:textId="77777777" w:rsidR="00294269" w:rsidRPr="0071791D" w:rsidRDefault="00294269" w:rsidP="00294269">
      <w:pPr>
        <w:spacing w:after="0"/>
        <w:rPr>
          <w:rFonts w:ascii="Times" w:eastAsia="Yu Mincho" w:hAnsi="Times"/>
          <w:szCs w:val="24"/>
        </w:rPr>
      </w:pPr>
    </w:p>
    <w:p w14:paraId="7619CF2D" w14:textId="77777777" w:rsidR="00294269" w:rsidRPr="00BE69D3" w:rsidRDefault="00294269" w:rsidP="00294269">
      <w:pPr>
        <w:spacing w:after="0"/>
        <w:rPr>
          <w:rFonts w:ascii="Times" w:eastAsia="바탕" w:hAnsi="Times"/>
          <w:b/>
          <w:bCs/>
          <w:szCs w:val="24"/>
        </w:rPr>
      </w:pPr>
      <w:r w:rsidRPr="00717AB5">
        <w:rPr>
          <w:rFonts w:ascii="Times" w:eastAsia="Yu Mincho" w:hAnsi="Times"/>
          <w:b/>
          <w:bCs/>
          <w:szCs w:val="24"/>
          <w:highlight w:val="green"/>
        </w:rPr>
        <w:t>A</w:t>
      </w:r>
      <w:r w:rsidRPr="00717AB5">
        <w:rPr>
          <w:rFonts w:ascii="Times" w:eastAsia="Yu Mincho" w:hAnsi="Times" w:hint="eastAsia"/>
          <w:b/>
          <w:bCs/>
          <w:szCs w:val="24"/>
          <w:highlight w:val="green"/>
        </w:rPr>
        <w:t>greement</w:t>
      </w:r>
      <w:r w:rsidRPr="00680ED8">
        <w:rPr>
          <w:rFonts w:ascii="Times" w:eastAsia="Yu Mincho" w:hAnsi="Times" w:hint="eastAsia"/>
          <w:b/>
          <w:bCs/>
          <w:szCs w:val="24"/>
          <w:highlight w:val="green"/>
        </w:rPr>
        <w:t>:</w:t>
      </w:r>
    </w:p>
    <w:p w14:paraId="572DE3C3" w14:textId="77777777" w:rsidR="00294269" w:rsidRPr="009C0E37" w:rsidRDefault="00294269" w:rsidP="00294269">
      <w:pPr>
        <w:spacing w:after="0"/>
        <w:rPr>
          <w:rFonts w:ascii="Times" w:eastAsia="Yu Mincho" w:hAnsi="Times"/>
          <w:szCs w:val="24"/>
        </w:rPr>
      </w:pPr>
      <w:r w:rsidRPr="009C0E37">
        <w:rPr>
          <w:rFonts w:ascii="Times" w:eastAsia="Yu Mincho" w:hAnsi="Times" w:hint="eastAsia"/>
          <w:szCs w:val="24"/>
        </w:rPr>
        <w:t xml:space="preserve">Add the following component in basic FG for SBFD. </w:t>
      </w:r>
    </w:p>
    <w:p w14:paraId="168797C5" w14:textId="77777777" w:rsidR="00294269" w:rsidRDefault="00294269" w:rsidP="00294269">
      <w:pPr>
        <w:numPr>
          <w:ilvl w:val="0"/>
          <w:numId w:val="5"/>
        </w:numPr>
        <w:overflowPunct/>
        <w:autoSpaceDE/>
        <w:autoSpaceDN/>
        <w:adjustRightInd/>
        <w:spacing w:after="0"/>
        <w:rPr>
          <w:rFonts w:ascii="Times" w:eastAsia="Yu Mincho" w:hAnsi="Times"/>
          <w:szCs w:val="24"/>
        </w:rPr>
      </w:pPr>
      <w:r>
        <w:rPr>
          <w:rFonts w:ascii="Times" w:eastAsia="Yu Mincho" w:hAnsi="Times"/>
          <w:szCs w:val="24"/>
        </w:rPr>
        <w:t>“</w:t>
      </w:r>
      <w:r w:rsidRPr="009C0E37">
        <w:rPr>
          <w:rFonts w:ascii="Times" w:eastAsia="Yu Mincho" w:hAnsi="Times" w:hint="eastAsia"/>
          <w:szCs w:val="24"/>
        </w:rPr>
        <w:t xml:space="preserve">Support of UL transmissions or DL receptions </w:t>
      </w:r>
      <w:r w:rsidRPr="00717AB5">
        <w:rPr>
          <w:rFonts w:ascii="Times" w:eastAsia="Yu Mincho" w:hAnsi="Times" w:hint="eastAsia"/>
          <w:color w:val="000000"/>
          <w:szCs w:val="24"/>
        </w:rPr>
        <w:t>across</w:t>
      </w:r>
      <w:r w:rsidRPr="00680ED8">
        <w:rPr>
          <w:rFonts w:ascii="Times" w:eastAsia="Yu Mincho" w:hAnsi="Times" w:hint="eastAsia"/>
          <w:color w:val="FF0000"/>
          <w:szCs w:val="24"/>
        </w:rPr>
        <w:t xml:space="preserve"> </w:t>
      </w:r>
      <w:r w:rsidRPr="009C0E37">
        <w:rPr>
          <w:rFonts w:ascii="Times" w:eastAsia="Yu Mincho" w:hAnsi="Times" w:hint="eastAsia"/>
          <w:szCs w:val="24"/>
        </w:rPr>
        <w:t>SBFD symbols and non-SBFD symbols in different slots,</w:t>
      </w:r>
      <w:r w:rsidRPr="009C0E37">
        <w:t xml:space="preserve"> </w:t>
      </w:r>
      <w:r w:rsidRPr="009C0E37">
        <w:rPr>
          <w:rFonts w:ascii="Times" w:eastAsia="Yu Mincho" w:hAnsi="Times"/>
          <w:szCs w:val="24"/>
        </w:rPr>
        <w:t>where the transmissions or receptions are restricted to SBFD symbols or non-SBFD symbols (Configuration 1)</w:t>
      </w:r>
      <w:r>
        <w:rPr>
          <w:rFonts w:ascii="Times" w:eastAsia="Yu Mincho" w:hAnsi="Times"/>
          <w:szCs w:val="24"/>
        </w:rPr>
        <w:t>”</w:t>
      </w:r>
    </w:p>
    <w:p w14:paraId="6AD61191" w14:textId="77777777" w:rsidR="00294269" w:rsidRPr="00BE69D3" w:rsidRDefault="00294269" w:rsidP="00294269">
      <w:pPr>
        <w:spacing w:after="0"/>
        <w:rPr>
          <w:rFonts w:ascii="Times" w:eastAsia="바탕" w:hAnsi="Times"/>
          <w:b/>
          <w:bCs/>
          <w:szCs w:val="24"/>
        </w:rPr>
      </w:pPr>
      <w:r w:rsidRPr="00717AB5">
        <w:rPr>
          <w:rFonts w:ascii="Times" w:eastAsia="Yu Mincho" w:hAnsi="Times"/>
          <w:b/>
          <w:bCs/>
          <w:szCs w:val="24"/>
          <w:highlight w:val="green"/>
        </w:rPr>
        <w:t>A</w:t>
      </w:r>
      <w:r w:rsidRPr="00717AB5">
        <w:rPr>
          <w:rFonts w:ascii="Times" w:eastAsia="Yu Mincho" w:hAnsi="Times" w:hint="eastAsia"/>
          <w:b/>
          <w:bCs/>
          <w:szCs w:val="24"/>
          <w:highlight w:val="green"/>
        </w:rPr>
        <w:t>greement</w:t>
      </w:r>
      <w:r w:rsidRPr="00680ED8">
        <w:rPr>
          <w:rFonts w:ascii="Times" w:eastAsia="Yu Mincho" w:hAnsi="Times" w:hint="eastAsia"/>
          <w:b/>
          <w:bCs/>
          <w:szCs w:val="24"/>
          <w:highlight w:val="green"/>
        </w:rPr>
        <w:t>:</w:t>
      </w:r>
    </w:p>
    <w:p w14:paraId="316CDFF0" w14:textId="77777777" w:rsidR="00294269" w:rsidRPr="00152D28" w:rsidRDefault="00294269" w:rsidP="00294269">
      <w:pPr>
        <w:spacing w:after="0"/>
        <w:rPr>
          <w:rFonts w:ascii="Times" w:eastAsia="Yu Mincho" w:hAnsi="Times"/>
          <w:szCs w:val="24"/>
        </w:rPr>
      </w:pPr>
      <w:r w:rsidRPr="00152D28">
        <w:rPr>
          <w:rFonts w:ascii="Times" w:eastAsia="Yu Mincho" w:hAnsi="Times"/>
          <w:szCs w:val="24"/>
        </w:rPr>
        <w:t xml:space="preserve">Introduce following </w:t>
      </w:r>
      <w:r w:rsidRPr="00152D28">
        <w:rPr>
          <w:rFonts w:ascii="Times" w:eastAsia="Yu Mincho" w:hAnsi="Times" w:hint="eastAsia"/>
          <w:szCs w:val="24"/>
        </w:rPr>
        <w:t>FG</w:t>
      </w:r>
      <w:r>
        <w:rPr>
          <w:rFonts w:ascii="Times" w:eastAsia="Yu Mincho" w:hAnsi="Times" w:hint="eastAsia"/>
          <w:szCs w:val="24"/>
        </w:rPr>
        <w:t>s</w:t>
      </w:r>
      <w:r w:rsidRPr="00152D28">
        <w:rPr>
          <w:rFonts w:ascii="Times" w:eastAsia="Yu Mincho" w:hAnsi="Times" w:hint="eastAsia"/>
          <w:szCs w:val="24"/>
        </w:rPr>
        <w:t xml:space="preserve"> for </w:t>
      </w:r>
      <w:r w:rsidRPr="00152D28">
        <w:rPr>
          <w:rFonts w:ascii="Times" w:eastAsia="Yu Mincho" w:hAnsi="Times"/>
          <w:szCs w:val="24"/>
        </w:rPr>
        <w:t>SBFD random access</w:t>
      </w:r>
      <w:r>
        <w:rPr>
          <w:rFonts w:ascii="Times" w:eastAsia="Yu Mincho" w:hAnsi="Times" w:hint="eastAsia"/>
          <w:szCs w:val="24"/>
        </w:rPr>
        <w:t>, one</w:t>
      </w:r>
      <w:r w:rsidRPr="00152D28">
        <w:rPr>
          <w:rFonts w:ascii="Times" w:eastAsia="Yu Mincho" w:hAnsi="Times"/>
          <w:szCs w:val="24"/>
        </w:rPr>
        <w:t xml:space="preserve"> based on single RACH configuration (Option 1)</w:t>
      </w:r>
      <w:r>
        <w:rPr>
          <w:rFonts w:ascii="Times" w:eastAsia="Yu Mincho" w:hAnsi="Times" w:hint="eastAsia"/>
          <w:szCs w:val="24"/>
        </w:rPr>
        <w:t xml:space="preserve"> and the other based on </w:t>
      </w:r>
      <w:r w:rsidRPr="00A61DB0">
        <w:rPr>
          <w:rFonts w:ascii="Times" w:eastAsia="Yu Mincho" w:hAnsi="Times" w:hint="eastAsia"/>
          <w:szCs w:val="24"/>
        </w:rPr>
        <w:t>two</w:t>
      </w:r>
      <w:r w:rsidRPr="00A61DB0">
        <w:rPr>
          <w:rFonts w:ascii="Times" w:eastAsia="Yu Mincho" w:hAnsi="Times"/>
          <w:szCs w:val="24"/>
        </w:rPr>
        <w:t xml:space="preserve"> RACH configuration</w:t>
      </w:r>
      <w:r w:rsidRPr="00A61DB0">
        <w:rPr>
          <w:rFonts w:ascii="Times" w:eastAsia="Yu Mincho" w:hAnsi="Times" w:hint="eastAsia"/>
          <w:szCs w:val="24"/>
        </w:rPr>
        <w:t>s</w:t>
      </w:r>
      <w:r w:rsidRPr="00A61DB0">
        <w:rPr>
          <w:rFonts w:ascii="Times" w:eastAsia="Yu Mincho" w:hAnsi="Times"/>
          <w:szCs w:val="24"/>
        </w:rPr>
        <w:t xml:space="preserve"> (Option </w:t>
      </w:r>
      <w:r w:rsidRPr="00A61DB0">
        <w:rPr>
          <w:rFonts w:ascii="Times" w:eastAsia="Yu Mincho" w:hAnsi="Times" w:hint="eastAsia"/>
          <w:szCs w:val="24"/>
        </w:rPr>
        <w:t>2</w:t>
      </w:r>
      <w:r w:rsidRPr="00A61DB0">
        <w:rPr>
          <w:rFonts w:ascii="Times" w:eastAsia="Yu Mincho" w:hAnsi="Times"/>
          <w:szCs w:val="24"/>
        </w:rPr>
        <w:t>)</w:t>
      </w:r>
      <w:r w:rsidRPr="00152D28">
        <w:rPr>
          <w:rFonts w:ascii="Times" w:eastAsia="Yu Mincho" w:hAnsi="Times" w:hint="eastAsia"/>
          <w:szCs w:val="24"/>
        </w:rPr>
        <w:t xml:space="preserve">, and FFS on whether UE supporting SBFD random access needs to support at least </w:t>
      </w:r>
      <w:r>
        <w:rPr>
          <w:rFonts w:ascii="Times" w:eastAsia="Yu Mincho" w:hAnsi="Times" w:hint="eastAsia"/>
          <w:szCs w:val="24"/>
        </w:rPr>
        <w:t>Option 1</w:t>
      </w:r>
      <w:r w:rsidRPr="00AC4496">
        <w:rPr>
          <w:rFonts w:ascii="Times" w:eastAsia="Yu Mincho" w:hAnsi="Times" w:hint="eastAsia"/>
          <w:strike/>
          <w:color w:val="FF0000"/>
          <w:szCs w:val="24"/>
        </w:rPr>
        <w:t xml:space="preserve"> or Option 2</w:t>
      </w:r>
      <w:r w:rsidRPr="00152D28">
        <w:rPr>
          <w:rFonts w:ascii="Times" w:eastAsia="Yu Mincho" w:hAnsi="Times" w:hint="eastAsia"/>
          <w:szCs w:val="24"/>
        </w:rPr>
        <w:t>.</w:t>
      </w:r>
    </w:p>
    <w:p w14:paraId="38D7C232" w14:textId="77777777" w:rsidR="00294269" w:rsidRPr="00A61DB0" w:rsidRDefault="00294269" w:rsidP="00294269">
      <w:pPr>
        <w:numPr>
          <w:ilvl w:val="0"/>
          <w:numId w:val="6"/>
        </w:numPr>
        <w:overflowPunct/>
        <w:autoSpaceDE/>
        <w:autoSpaceDN/>
        <w:adjustRightInd/>
        <w:spacing w:after="0"/>
        <w:rPr>
          <w:rFonts w:ascii="Times" w:eastAsia="Yu Mincho" w:hAnsi="Times"/>
          <w:szCs w:val="24"/>
        </w:rPr>
      </w:pPr>
      <w:r w:rsidRPr="00A61DB0">
        <w:rPr>
          <w:rFonts w:ascii="Times" w:eastAsia="Yu Mincho" w:hAnsi="Times" w:hint="eastAsia"/>
          <w:szCs w:val="24"/>
        </w:rPr>
        <w:lastRenderedPageBreak/>
        <w:t>Alt.1: UE supporting SBFD random access needs to support at least Option 1</w:t>
      </w:r>
    </w:p>
    <w:p w14:paraId="4841C0FF" w14:textId="77777777" w:rsidR="00294269" w:rsidRPr="00AC4496" w:rsidRDefault="00294269" w:rsidP="00294269">
      <w:pPr>
        <w:numPr>
          <w:ilvl w:val="0"/>
          <w:numId w:val="6"/>
        </w:numPr>
        <w:overflowPunct/>
        <w:autoSpaceDE/>
        <w:autoSpaceDN/>
        <w:adjustRightInd/>
        <w:spacing w:after="0"/>
        <w:rPr>
          <w:rFonts w:ascii="Times" w:eastAsia="Yu Mincho" w:hAnsi="Times"/>
          <w:strike/>
          <w:color w:val="FF0000"/>
          <w:szCs w:val="24"/>
        </w:rPr>
      </w:pPr>
      <w:r w:rsidRPr="00AC4496">
        <w:rPr>
          <w:rFonts w:ascii="Times" w:eastAsia="Yu Mincho" w:hAnsi="Times" w:hint="eastAsia"/>
          <w:strike/>
          <w:color w:val="FF0000"/>
          <w:szCs w:val="24"/>
        </w:rPr>
        <w:t>Alt.2: UE supporting SBFD random access needs to support at least Option 2</w:t>
      </w:r>
    </w:p>
    <w:p w14:paraId="1D95BF65" w14:textId="77777777" w:rsidR="00294269" w:rsidRPr="00A61DB0" w:rsidRDefault="00294269" w:rsidP="00294269">
      <w:pPr>
        <w:numPr>
          <w:ilvl w:val="0"/>
          <w:numId w:val="6"/>
        </w:numPr>
        <w:overflowPunct/>
        <w:autoSpaceDE/>
        <w:autoSpaceDN/>
        <w:adjustRightInd/>
        <w:spacing w:after="0"/>
        <w:rPr>
          <w:rFonts w:ascii="Times" w:eastAsia="Yu Mincho" w:hAnsi="Times"/>
          <w:szCs w:val="24"/>
        </w:rPr>
      </w:pPr>
      <w:r w:rsidRPr="00A61DB0">
        <w:rPr>
          <w:rFonts w:ascii="Times" w:eastAsia="Yu Mincho"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
        <w:gridCol w:w="1843"/>
        <w:gridCol w:w="1842"/>
        <w:gridCol w:w="356"/>
        <w:gridCol w:w="407"/>
        <w:gridCol w:w="339"/>
        <w:gridCol w:w="1842"/>
        <w:gridCol w:w="463"/>
        <w:gridCol w:w="423"/>
        <w:gridCol w:w="339"/>
        <w:gridCol w:w="339"/>
        <w:gridCol w:w="219"/>
        <w:gridCol w:w="614"/>
      </w:tblGrid>
      <w:tr w:rsidR="00294269" w:rsidRPr="00152D28" w14:paraId="4273E537" w14:textId="77777777" w:rsidTr="00720C06">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4DC477B" w14:textId="77777777" w:rsidR="00294269" w:rsidRPr="00152D28" w:rsidRDefault="00294269" w:rsidP="00720C06">
            <w:pPr>
              <w:keepLines/>
              <w:spacing w:after="0"/>
              <w:rPr>
                <w:rFonts w:eastAsia="MS Mincho" w:cs="Arial"/>
                <w:color w:val="000000"/>
                <w:sz w:val="18"/>
                <w:szCs w:val="18"/>
                <w:lang w:eastAsia="zh-CN"/>
              </w:rPr>
            </w:pPr>
            <w:r w:rsidRPr="00152D28">
              <w:rPr>
                <w:rFonts w:eastAsia="MS Mincho"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61AEFF97" w14:textId="77777777" w:rsidR="00294269" w:rsidRPr="00152D28" w:rsidRDefault="00294269" w:rsidP="00720C06">
            <w:pPr>
              <w:keepLines/>
              <w:spacing w:after="0"/>
              <w:rPr>
                <w:rFonts w:eastAsia="SimSun" w:cs="Arial"/>
                <w:color w:val="000000"/>
                <w:sz w:val="18"/>
                <w:szCs w:val="18"/>
                <w:lang w:eastAsia="zh-CN"/>
              </w:rPr>
            </w:pPr>
            <w:r w:rsidRPr="00152D28">
              <w:rPr>
                <w:rFonts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1902FC1" w14:textId="77777777" w:rsidR="00294269" w:rsidRDefault="00294269" w:rsidP="00720C06">
            <w:pPr>
              <w:spacing w:after="0"/>
              <w:rPr>
                <w:rFonts w:eastAsia="Yu Mincho" w:cs="Arial"/>
                <w:bCs/>
                <w:color w:val="000000"/>
                <w:sz w:val="18"/>
                <w:szCs w:val="18"/>
              </w:rPr>
            </w:pPr>
            <w:r w:rsidRPr="00152D28">
              <w:rPr>
                <w:rFonts w:cs="Arial"/>
                <w:bCs/>
                <w:color w:val="000000"/>
                <w:sz w:val="18"/>
                <w:szCs w:val="18"/>
              </w:rPr>
              <w:t>Support of SBFD random access operation based on one single RACH configuration in RRC_IDLE/INACTIVE/CONNECTED mode (RACH configuration Option 1)</w:t>
            </w:r>
          </w:p>
          <w:p w14:paraId="6384C82B" w14:textId="77777777" w:rsidR="00294269" w:rsidRDefault="00294269" w:rsidP="00720C06">
            <w:pPr>
              <w:spacing w:after="0"/>
              <w:rPr>
                <w:rFonts w:eastAsia="Yu Mincho" w:cs="Arial"/>
                <w:bCs/>
                <w:color w:val="000000"/>
                <w:sz w:val="18"/>
                <w:szCs w:val="18"/>
              </w:rPr>
            </w:pPr>
          </w:p>
          <w:p w14:paraId="77FFF747" w14:textId="77777777" w:rsidR="00294269" w:rsidRDefault="00294269" w:rsidP="00720C06">
            <w:pPr>
              <w:spacing w:after="0"/>
              <w:rPr>
                <w:rFonts w:eastAsia="Yu Mincho" w:cs="Arial"/>
                <w:color w:val="000000"/>
                <w:sz w:val="18"/>
                <w:szCs w:val="18"/>
              </w:rPr>
            </w:pPr>
            <w:r>
              <w:rPr>
                <w:rFonts w:eastAsia="Yu Mincho"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1BE60F2" w14:textId="77777777" w:rsidR="00294269" w:rsidRPr="00152D28" w:rsidRDefault="00294269" w:rsidP="00720C06">
            <w:pPr>
              <w:keepLines/>
              <w:spacing w:after="0"/>
              <w:rPr>
                <w:rFonts w:eastAsia="MS Mincho" w:cs="Arial"/>
                <w:color w:val="000000"/>
                <w:sz w:val="18"/>
                <w:szCs w:val="18"/>
              </w:rPr>
            </w:pPr>
            <w:r w:rsidRPr="007F2CDB">
              <w:rPr>
                <w:rFonts w:eastAsia="MS Mincho"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F99EB05" w14:textId="77777777" w:rsidR="00294269" w:rsidRPr="00152D28" w:rsidRDefault="00294269" w:rsidP="00720C06">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EDA071D" w14:textId="77777777" w:rsidR="00294269" w:rsidRPr="00152D28" w:rsidRDefault="00294269" w:rsidP="00720C06">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D4FDDBF" w14:textId="77777777" w:rsidR="00294269" w:rsidRPr="00152D28" w:rsidRDefault="00294269" w:rsidP="00720C06">
            <w:pPr>
              <w:keepLines/>
              <w:spacing w:after="0"/>
              <w:rPr>
                <w:rFonts w:eastAsia="MS Mincho" w:cs="Arial"/>
                <w:color w:val="000000"/>
                <w:sz w:val="18"/>
                <w:szCs w:val="18"/>
              </w:rPr>
            </w:pPr>
            <w:r w:rsidRPr="00152D28">
              <w:rPr>
                <w:rFonts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BFAA5C1" w14:textId="77777777" w:rsidR="00294269" w:rsidRPr="00152D28" w:rsidRDefault="00294269" w:rsidP="00720C06">
            <w:pPr>
              <w:keepLines/>
              <w:spacing w:after="0"/>
              <w:jc w:val="center"/>
              <w:rPr>
                <w:rFonts w:eastAsia="MS Mincho" w:cs="Arial"/>
                <w:color w:val="000000"/>
                <w:sz w:val="18"/>
                <w:szCs w:val="18"/>
              </w:rPr>
            </w:pPr>
            <w:r w:rsidRPr="00152D28">
              <w:rPr>
                <w:rFonts w:eastAsia="MS Mincho"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MS Mincho"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9B5ADE2" w14:textId="77777777" w:rsidR="00294269" w:rsidRPr="00152D28" w:rsidRDefault="00294269" w:rsidP="00720C06">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9DCAFF5" w14:textId="77777777" w:rsidR="00294269" w:rsidRPr="00152D28" w:rsidRDefault="00294269" w:rsidP="00720C06">
            <w:pPr>
              <w:keepLines/>
              <w:spacing w:after="0"/>
              <w:jc w:val="center"/>
              <w:rPr>
                <w:rFonts w:eastAsia="SimSun" w:cs="Arial"/>
                <w:color w:val="000000"/>
                <w:sz w:val="18"/>
                <w:szCs w:val="18"/>
                <w:lang w:eastAsia="zh-CN"/>
              </w:rPr>
            </w:pPr>
            <w:r w:rsidRPr="00152D28">
              <w:rPr>
                <w:rFonts w:eastAsia="SimSun"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5749AF" w14:textId="77777777" w:rsidR="00294269" w:rsidRPr="00152D28" w:rsidRDefault="00294269" w:rsidP="00720C06">
            <w:pPr>
              <w:keepLines/>
              <w:spacing w:after="0"/>
              <w:jc w:val="center"/>
              <w:rPr>
                <w:rFonts w:eastAsia="SimSun" w:cs="Arial"/>
                <w:color w:val="000000"/>
                <w:sz w:val="18"/>
                <w:szCs w:val="18"/>
              </w:rPr>
            </w:pPr>
            <w:r w:rsidRPr="00152D28">
              <w:rPr>
                <w:rFonts w:eastAsia="SimSun"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09B285D6" w14:textId="77777777" w:rsidR="00294269" w:rsidRPr="00152D28" w:rsidRDefault="00294269" w:rsidP="00720C06">
            <w:pPr>
              <w:keepLines/>
              <w:spacing w:after="0"/>
              <w:rPr>
                <w:rFonts w:eastAsia="MS Mincho"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0C50C41" w14:textId="77777777" w:rsidR="00294269" w:rsidRPr="00152D28" w:rsidRDefault="00294269" w:rsidP="00720C06">
            <w:pPr>
              <w:keepLines/>
              <w:spacing w:after="0"/>
              <w:rPr>
                <w:rFonts w:eastAsia="SimSun" w:cs="Arial"/>
                <w:color w:val="000000"/>
                <w:sz w:val="18"/>
                <w:szCs w:val="18"/>
              </w:rPr>
            </w:pPr>
            <w:r w:rsidRPr="00152D28">
              <w:rPr>
                <w:rFonts w:eastAsia="SimSun" w:cs="Arial"/>
                <w:color w:val="000000"/>
                <w:sz w:val="18"/>
                <w:szCs w:val="18"/>
              </w:rPr>
              <w:t>Optional with capability signalling</w:t>
            </w:r>
          </w:p>
        </w:tc>
      </w:tr>
      <w:tr w:rsidR="00294269" w:rsidRPr="00152D28" w14:paraId="65686ADD" w14:textId="77777777" w:rsidTr="00720C06">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732D5362" w14:textId="77777777" w:rsidR="00294269" w:rsidRPr="00152D28" w:rsidRDefault="00294269" w:rsidP="00720C06">
            <w:pPr>
              <w:keepLines/>
              <w:spacing w:after="0"/>
              <w:rPr>
                <w:rFonts w:eastAsia="MS Mincho" w:cs="Arial"/>
                <w:color w:val="000000"/>
                <w:sz w:val="18"/>
                <w:szCs w:val="18"/>
              </w:rPr>
            </w:pPr>
            <w:r>
              <w:rPr>
                <w:rFonts w:eastAsia="MS Mincho"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2CE4BFBA" w14:textId="77777777" w:rsidR="00294269" w:rsidRPr="00152D28" w:rsidRDefault="00294269" w:rsidP="00720C06">
            <w:pPr>
              <w:keepLines/>
              <w:spacing w:after="0"/>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E9C166A" w14:textId="77777777" w:rsidR="00294269" w:rsidRPr="00A27C81" w:rsidRDefault="00294269" w:rsidP="00720C06">
            <w:pPr>
              <w:spacing w:after="0"/>
              <w:rPr>
                <w:rFonts w:eastAsia="MS Mincho"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2514C42A" w14:textId="77777777" w:rsidR="00294269" w:rsidRDefault="00294269" w:rsidP="00720C06">
            <w:pPr>
              <w:spacing w:after="0"/>
              <w:rPr>
                <w:rFonts w:eastAsia="Yu Mincho" w:cs="Arial"/>
                <w:bCs/>
                <w:color w:val="000000"/>
                <w:sz w:val="18"/>
                <w:szCs w:val="18"/>
              </w:rPr>
            </w:pPr>
          </w:p>
          <w:p w14:paraId="28B64910" w14:textId="77777777" w:rsidR="00294269" w:rsidRDefault="00294269" w:rsidP="00720C06">
            <w:pPr>
              <w:spacing w:after="0"/>
              <w:rPr>
                <w:rFonts w:eastAsia="Yu Mincho" w:cs="Arial"/>
                <w:bCs/>
                <w:color w:val="000000"/>
                <w:sz w:val="18"/>
                <w:szCs w:val="18"/>
              </w:rPr>
            </w:pPr>
            <w:r w:rsidRPr="00A61DB0">
              <w:rPr>
                <w:rFonts w:eastAsia="Yu Mincho"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41DC16D" w14:textId="77777777" w:rsidR="00294269" w:rsidRPr="00152D28" w:rsidRDefault="00294269" w:rsidP="00720C06">
            <w:pPr>
              <w:keepLines/>
              <w:spacing w:after="0"/>
              <w:rPr>
                <w:rFonts w:eastAsia="MS Mincho" w:cs="Arial"/>
                <w:color w:val="000000"/>
                <w:sz w:val="18"/>
                <w:szCs w:val="18"/>
              </w:rPr>
            </w:pPr>
            <w:r w:rsidRPr="00A27C81">
              <w:rPr>
                <w:rFonts w:eastAsia="MS Mincho"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49271E7" w14:textId="77777777" w:rsidR="00294269" w:rsidRDefault="00294269" w:rsidP="00720C06">
            <w:pPr>
              <w:keepLines/>
              <w:spacing w:after="0"/>
              <w:jc w:val="center"/>
              <w:rPr>
                <w:rFonts w:eastAsia="Yu Mincho" w:cs="Arial"/>
                <w:color w:val="000000"/>
                <w:sz w:val="18"/>
                <w:szCs w:val="18"/>
              </w:rPr>
            </w:pPr>
            <w:r>
              <w:rPr>
                <w:rFonts w:eastAsia="Yu Mincho"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12875C5" w14:textId="77777777" w:rsidR="00294269" w:rsidRDefault="00294269" w:rsidP="00720C06">
            <w:pPr>
              <w:keepLines/>
              <w:spacing w:after="0"/>
              <w:jc w:val="center"/>
              <w:rPr>
                <w:rFonts w:eastAsia="Yu Mincho" w:cs="Arial"/>
                <w:color w:val="000000"/>
                <w:sz w:val="18"/>
                <w:szCs w:val="18"/>
              </w:rPr>
            </w:pPr>
            <w:r>
              <w:rPr>
                <w:rFonts w:eastAsia="Yu Mincho"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83AF204" w14:textId="77777777" w:rsidR="00294269" w:rsidRDefault="00294269" w:rsidP="00720C06">
            <w:pPr>
              <w:keepLines/>
              <w:spacing w:after="0"/>
              <w:rPr>
                <w:rFonts w:eastAsia="Yu Mincho" w:cs="Arial"/>
                <w:color w:val="000000"/>
                <w:sz w:val="18"/>
                <w:szCs w:val="18"/>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8634910" w14:textId="77777777" w:rsidR="00294269" w:rsidRPr="00152D28" w:rsidRDefault="00294269" w:rsidP="00720C06">
            <w:pPr>
              <w:keepLines/>
              <w:spacing w:after="0"/>
              <w:jc w:val="center"/>
              <w:rPr>
                <w:rFonts w:eastAsia="MS Mincho" w:cs="Arial"/>
                <w:color w:val="000000"/>
                <w:sz w:val="18"/>
                <w:szCs w:val="18"/>
                <w:highlight w:val="yellow"/>
              </w:rPr>
            </w:pPr>
            <w:r w:rsidRPr="00152D28">
              <w:rPr>
                <w:rFonts w:eastAsia="MS Mincho"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MS Mincho"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3F6BAD7" w14:textId="77777777" w:rsidR="00294269" w:rsidRDefault="00294269" w:rsidP="00720C06">
            <w:pPr>
              <w:keepLines/>
              <w:spacing w:after="0"/>
              <w:jc w:val="center"/>
              <w:rPr>
                <w:rFonts w:eastAsia="Yu Mincho" w:cs="Arial"/>
                <w:color w:val="000000"/>
                <w:sz w:val="18"/>
                <w:szCs w:val="18"/>
              </w:rPr>
            </w:pPr>
            <w:r w:rsidRPr="00152D28">
              <w:rPr>
                <w:rFonts w:eastAsia="SimSun" w:cs="Arial" w:hint="eastAsia"/>
                <w:color w:val="000000"/>
                <w:sz w:val="18"/>
                <w:szCs w:val="18"/>
                <w:lang w:eastAsia="zh-CN"/>
              </w:rPr>
              <w:t>TDD</w:t>
            </w:r>
            <w:r>
              <w:rPr>
                <w:rFonts w:eastAsia="Yu Mincho"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B6A7D48" w14:textId="77777777" w:rsidR="00294269" w:rsidRDefault="00294269" w:rsidP="00720C06">
            <w:pPr>
              <w:keepLines/>
              <w:spacing w:after="0"/>
              <w:jc w:val="center"/>
              <w:rPr>
                <w:rFonts w:eastAsia="Yu Mincho" w:cs="Arial"/>
                <w:color w:val="000000"/>
                <w:sz w:val="18"/>
                <w:szCs w:val="18"/>
              </w:rPr>
            </w:pPr>
            <w:r>
              <w:rPr>
                <w:rFonts w:eastAsia="Yu Mincho"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F550F51" w14:textId="77777777" w:rsidR="00294269" w:rsidRDefault="00294269" w:rsidP="00720C06">
            <w:pPr>
              <w:keepLines/>
              <w:spacing w:after="0"/>
              <w:jc w:val="center"/>
              <w:rPr>
                <w:rFonts w:eastAsia="Yu Mincho" w:cs="Arial"/>
                <w:color w:val="000000"/>
                <w:sz w:val="18"/>
                <w:szCs w:val="18"/>
              </w:rPr>
            </w:pPr>
            <w:r>
              <w:rPr>
                <w:rFonts w:eastAsia="Yu Mincho"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0D39804E" w14:textId="77777777" w:rsidR="00294269" w:rsidRPr="00152D28" w:rsidRDefault="00294269" w:rsidP="00720C06">
            <w:pPr>
              <w:keepLines/>
              <w:spacing w:after="0"/>
              <w:rPr>
                <w:rFonts w:eastAsia="SimSun"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1FBD6B2" w14:textId="77777777" w:rsidR="00294269" w:rsidRPr="00152D28" w:rsidRDefault="00294269" w:rsidP="00720C06">
            <w:pPr>
              <w:keepLines/>
              <w:spacing w:after="0"/>
              <w:rPr>
                <w:rFonts w:eastAsia="SimSun" w:cs="Arial"/>
                <w:color w:val="000000"/>
                <w:sz w:val="18"/>
                <w:szCs w:val="18"/>
              </w:rPr>
            </w:pPr>
            <w:r w:rsidRPr="00152D28">
              <w:rPr>
                <w:rFonts w:eastAsia="SimSun" w:cs="Arial"/>
                <w:color w:val="000000"/>
                <w:sz w:val="18"/>
                <w:szCs w:val="18"/>
              </w:rPr>
              <w:t>Optional with capability signalling</w:t>
            </w:r>
          </w:p>
        </w:tc>
      </w:tr>
    </w:tbl>
    <w:p w14:paraId="71D89864" w14:textId="77777777" w:rsidR="00294269" w:rsidRDefault="00294269" w:rsidP="00294269">
      <w:pPr>
        <w:spacing w:after="0"/>
        <w:rPr>
          <w:rFonts w:ascii="Times" w:eastAsia="Yu Mincho" w:hAnsi="Times"/>
          <w:szCs w:val="24"/>
        </w:rPr>
      </w:pPr>
    </w:p>
    <w:p w14:paraId="1D5B3B0D" w14:textId="1B3D6144" w:rsidR="00294269" w:rsidRPr="002D29F8" w:rsidRDefault="007B7D80" w:rsidP="00294269">
      <w:pPr>
        <w:rPr>
          <w:szCs w:val="18"/>
        </w:rPr>
      </w:pPr>
      <w:r>
        <w:rPr>
          <w:rFonts w:eastAsiaTheme="minorEastAsia" w:hint="eastAsia"/>
          <w:szCs w:val="18"/>
          <w:lang w:eastAsia="ko-KR"/>
        </w:rPr>
        <w:t>In this contribution, w</w:t>
      </w:r>
      <w:r w:rsidR="00294269" w:rsidRPr="002D29F8">
        <w:rPr>
          <w:szCs w:val="18"/>
        </w:rPr>
        <w:t xml:space="preserve">e </w:t>
      </w:r>
      <w:r>
        <w:rPr>
          <w:rFonts w:eastAsiaTheme="minorEastAsia" w:hint="eastAsia"/>
          <w:szCs w:val="18"/>
          <w:lang w:eastAsia="ko-KR"/>
        </w:rPr>
        <w:t>provide</w:t>
      </w:r>
      <w:r w:rsidRPr="002D29F8">
        <w:rPr>
          <w:szCs w:val="18"/>
        </w:rPr>
        <w:t xml:space="preserve"> </w:t>
      </w:r>
      <w:r w:rsidR="00294269" w:rsidRPr="002D29F8">
        <w:rPr>
          <w:szCs w:val="18"/>
        </w:rPr>
        <w:t xml:space="preserve">our views on </w:t>
      </w:r>
      <w:r>
        <w:rPr>
          <w:rFonts w:eastAsiaTheme="minorEastAsia" w:hint="eastAsia"/>
          <w:szCs w:val="18"/>
          <w:lang w:eastAsia="ko-KR"/>
        </w:rPr>
        <w:t xml:space="preserve">UE </w:t>
      </w:r>
      <w:r w:rsidR="00294269" w:rsidRPr="002D29F8">
        <w:rPr>
          <w:szCs w:val="18"/>
        </w:rPr>
        <w:t>features</w:t>
      </w:r>
      <w:r>
        <w:rPr>
          <w:rFonts w:eastAsiaTheme="minorEastAsia" w:hint="eastAsia"/>
          <w:szCs w:val="18"/>
          <w:lang w:eastAsia="ko-KR"/>
        </w:rPr>
        <w:t xml:space="preserve"> for NR duplex operation </w:t>
      </w:r>
      <w:r w:rsidR="00294269" w:rsidRPr="002D29F8">
        <w:rPr>
          <w:szCs w:val="18"/>
        </w:rPr>
        <w:t xml:space="preserve">in this contribution. </w:t>
      </w:r>
    </w:p>
    <w:p w14:paraId="0B9F3025" w14:textId="77777777" w:rsidR="00294269" w:rsidRDefault="00294269" w:rsidP="00294269">
      <w:pPr>
        <w:rPr>
          <w:sz w:val="22"/>
        </w:rPr>
      </w:pPr>
    </w:p>
    <w:p w14:paraId="7506C3E5" w14:textId="49AA7A86" w:rsidR="00294269" w:rsidRPr="002D29F8" w:rsidRDefault="00294269" w:rsidP="00D33DE0">
      <w:pPr>
        <w:pStyle w:val="1"/>
        <w:numPr>
          <w:ilvl w:val="0"/>
          <w:numId w:val="8"/>
        </w:numPr>
        <w:rPr>
          <w:rFonts w:eastAsia="MS Mincho"/>
          <w:sz w:val="24"/>
          <w:szCs w:val="24"/>
          <w:lang w:val="en-US"/>
        </w:rPr>
      </w:pPr>
      <w:r w:rsidRPr="002D29F8">
        <w:rPr>
          <w:rFonts w:eastAsia="MS Mincho"/>
          <w:sz w:val="24"/>
          <w:szCs w:val="24"/>
          <w:lang w:val="en-US"/>
        </w:rPr>
        <w:t xml:space="preserve">FGs for </w:t>
      </w:r>
      <w:r w:rsidRPr="002D29F8">
        <w:rPr>
          <w:sz w:val="24"/>
          <w:szCs w:val="24"/>
        </w:rPr>
        <w:t>SBFD</w:t>
      </w:r>
      <w:r w:rsidRPr="002D29F8">
        <w:rPr>
          <w:rFonts w:eastAsia="MS Mincho"/>
          <w:sz w:val="24"/>
          <w:szCs w:val="24"/>
          <w:lang w:val="en-US"/>
        </w:rPr>
        <w:t xml:space="preserve"> TX/RX operation</w:t>
      </w:r>
    </w:p>
    <w:p w14:paraId="62607A20" w14:textId="269FA37A" w:rsidR="00D455C6" w:rsidRDefault="00807DCD" w:rsidP="00294269">
      <w:pPr>
        <w:rPr>
          <w:rFonts w:eastAsiaTheme="minorEastAsia"/>
          <w:lang w:val="en-US" w:eastAsia="ko-KR"/>
        </w:rPr>
      </w:pPr>
      <w:r>
        <w:rPr>
          <w:rFonts w:eastAsiaTheme="minorEastAsia" w:hint="eastAsia"/>
          <w:lang w:val="en-US" w:eastAsia="ko-KR"/>
        </w:rPr>
        <w:t>According to the following agreements</w:t>
      </w:r>
    </w:p>
    <w:tbl>
      <w:tblPr>
        <w:tblStyle w:val="aa"/>
        <w:tblW w:w="0" w:type="auto"/>
        <w:tblLook w:val="04A0" w:firstRow="1" w:lastRow="0" w:firstColumn="1" w:lastColumn="0" w:noHBand="0" w:noVBand="1"/>
      </w:tblPr>
      <w:tblGrid>
        <w:gridCol w:w="9350"/>
      </w:tblGrid>
      <w:tr w:rsidR="00D455C6" w14:paraId="0D3FD790" w14:textId="77777777" w:rsidTr="00D455C6">
        <w:tc>
          <w:tcPr>
            <w:tcW w:w="9350" w:type="dxa"/>
          </w:tcPr>
          <w:p w14:paraId="51BC6580" w14:textId="77777777" w:rsidR="00D455C6" w:rsidRPr="00D455C6" w:rsidRDefault="00D455C6" w:rsidP="00D455C6">
            <w:pPr>
              <w:overflowPunct/>
              <w:autoSpaceDE/>
              <w:autoSpaceDN/>
              <w:adjustRightInd/>
              <w:spacing w:after="0"/>
              <w:rPr>
                <w:rFonts w:eastAsia="맑은 고딕"/>
                <w:bCs/>
                <w:szCs w:val="24"/>
                <w:lang w:eastAsia="zh-CN"/>
              </w:rPr>
            </w:pPr>
            <w:r w:rsidRPr="00D455C6">
              <w:rPr>
                <w:rFonts w:eastAsia="맑은 고딕"/>
                <w:bCs/>
                <w:szCs w:val="24"/>
                <w:highlight w:val="green"/>
                <w:lang w:eastAsia="zh-CN"/>
              </w:rPr>
              <w:t>Agreement</w:t>
            </w:r>
          </w:p>
          <w:p w14:paraId="438EB60B" w14:textId="77777777" w:rsidR="00D455C6" w:rsidRPr="00D455C6" w:rsidRDefault="00D455C6" w:rsidP="00D455C6">
            <w:pPr>
              <w:tabs>
                <w:tab w:val="left" w:pos="0"/>
              </w:tabs>
              <w:overflowPunct/>
              <w:autoSpaceDE/>
              <w:autoSpaceDN/>
              <w:adjustRightInd/>
              <w:spacing w:after="0"/>
              <w:rPr>
                <w:rFonts w:ascii="Times" w:eastAsia="바탕" w:hAnsi="Times"/>
                <w:szCs w:val="24"/>
                <w:lang w:eastAsia="en-US"/>
              </w:rPr>
            </w:pPr>
            <w:r w:rsidRPr="00D455C6">
              <w:rPr>
                <w:rFonts w:ascii="Times" w:eastAsia="맑은 고딕" w:hAnsi="Times"/>
                <w:szCs w:val="24"/>
                <w:lang w:eastAsia="en-US"/>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54EA95F7" w14:textId="77777777" w:rsidR="00D455C6" w:rsidRPr="00D455C6" w:rsidRDefault="00D455C6" w:rsidP="00D455C6">
            <w:pPr>
              <w:widowControl w:val="0"/>
              <w:numPr>
                <w:ilvl w:val="0"/>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t>Option 1: One TCI codepoint is mapped to separate TCI states for SBFD symbols and non-SBFD symbols respectively</w:t>
            </w:r>
          </w:p>
          <w:p w14:paraId="468819FE" w14:textId="77777777" w:rsidR="00D455C6" w:rsidRPr="00D455C6" w:rsidRDefault="00D455C6" w:rsidP="00D455C6">
            <w:pPr>
              <w:widowControl w:val="0"/>
              <w:numPr>
                <w:ilvl w:val="1"/>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t>FFS: No RRC impact</w:t>
            </w:r>
          </w:p>
          <w:p w14:paraId="6E5A0960" w14:textId="77777777" w:rsidR="00D455C6" w:rsidRPr="00D455C6" w:rsidRDefault="00D455C6" w:rsidP="00D455C6">
            <w:pPr>
              <w:widowControl w:val="0"/>
              <w:numPr>
                <w:ilvl w:val="1"/>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t>FFS: New MAC CE or reuse existing MAC CE</w:t>
            </w:r>
          </w:p>
          <w:p w14:paraId="0F269B7E" w14:textId="77777777" w:rsidR="00D455C6" w:rsidRPr="00D455C6" w:rsidRDefault="00D455C6" w:rsidP="00D455C6">
            <w:pPr>
              <w:widowControl w:val="0"/>
              <w:numPr>
                <w:ilvl w:val="0"/>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t>Option 2: Same unified TCI state is associated with separate UL power control parameters for SBFD symbols and non-SBFD symbols</w:t>
            </w:r>
          </w:p>
          <w:p w14:paraId="5727EEBD" w14:textId="77777777" w:rsidR="00D455C6" w:rsidRPr="00D455C6" w:rsidRDefault="00D455C6" w:rsidP="00D455C6">
            <w:pPr>
              <w:widowControl w:val="0"/>
              <w:numPr>
                <w:ilvl w:val="1"/>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t xml:space="preserve">FFS whether a new </w:t>
            </w:r>
            <w:r w:rsidRPr="00D455C6">
              <w:rPr>
                <w:rFonts w:ascii="Times" w:eastAsia="바탕" w:hAnsi="Times"/>
                <w:i/>
                <w:szCs w:val="24"/>
                <w:lang w:eastAsia="x-none"/>
              </w:rPr>
              <w:t>Uplink-</w:t>
            </w:r>
            <w:proofErr w:type="spellStart"/>
            <w:r w:rsidRPr="00D455C6">
              <w:rPr>
                <w:rFonts w:ascii="Times" w:eastAsia="바탕" w:hAnsi="Times"/>
                <w:i/>
                <w:szCs w:val="24"/>
                <w:lang w:eastAsia="x-none"/>
              </w:rPr>
              <w:t>powerControlId</w:t>
            </w:r>
            <w:proofErr w:type="spellEnd"/>
            <w:r w:rsidRPr="00D455C6">
              <w:rPr>
                <w:rFonts w:ascii="Times" w:eastAsia="바탕" w:hAnsi="Times"/>
                <w:szCs w:val="24"/>
                <w:lang w:eastAsia="x-none"/>
              </w:rPr>
              <w:t xml:space="preserve"> is introduced for SBFD symbols, or new </w:t>
            </w:r>
            <w:r w:rsidRPr="00D455C6">
              <w:rPr>
                <w:rFonts w:ascii="Times" w:eastAsia="바탕" w:hAnsi="Times"/>
                <w:i/>
                <w:szCs w:val="24"/>
                <w:lang w:eastAsia="x-none"/>
              </w:rPr>
              <w:t>P0AlphaSet</w:t>
            </w:r>
            <w:r w:rsidRPr="00D455C6">
              <w:rPr>
                <w:rFonts w:ascii="Times" w:eastAsia="바탕" w:hAnsi="Times"/>
                <w:szCs w:val="24"/>
                <w:lang w:eastAsia="x-none"/>
              </w:rPr>
              <w:t xml:space="preserve">s are introduced in </w:t>
            </w:r>
            <w:r w:rsidRPr="00D455C6">
              <w:rPr>
                <w:rFonts w:ascii="Times" w:eastAsia="바탕" w:hAnsi="Times"/>
                <w:i/>
                <w:szCs w:val="24"/>
                <w:lang w:eastAsia="x-none"/>
              </w:rPr>
              <w:t>Uplink-</w:t>
            </w:r>
            <w:proofErr w:type="spellStart"/>
            <w:r w:rsidRPr="00D455C6">
              <w:rPr>
                <w:rFonts w:ascii="Times" w:eastAsia="바탕" w:hAnsi="Times"/>
                <w:i/>
                <w:szCs w:val="24"/>
                <w:lang w:eastAsia="x-none"/>
              </w:rPr>
              <w:t>powerControl</w:t>
            </w:r>
            <w:proofErr w:type="spellEnd"/>
            <w:r w:rsidRPr="00D455C6">
              <w:rPr>
                <w:rFonts w:ascii="Times" w:eastAsia="바탕" w:hAnsi="Times"/>
                <w:szCs w:val="24"/>
                <w:lang w:eastAsia="x-none"/>
              </w:rPr>
              <w:t xml:space="preserve"> for SBFD symbols for PUSCH, PUCCH and SRS respectively</w:t>
            </w:r>
          </w:p>
          <w:p w14:paraId="31FEAAD1" w14:textId="77777777" w:rsidR="00D455C6" w:rsidRPr="00D455C6" w:rsidRDefault="00D455C6" w:rsidP="00D455C6">
            <w:pPr>
              <w:widowControl w:val="0"/>
              <w:numPr>
                <w:ilvl w:val="1"/>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t>FFS: Impact on MAC CE</w:t>
            </w:r>
          </w:p>
          <w:p w14:paraId="11EBEBD2" w14:textId="77777777" w:rsidR="00D455C6" w:rsidRPr="00D455C6" w:rsidRDefault="00D455C6" w:rsidP="00D455C6">
            <w:pPr>
              <w:widowControl w:val="0"/>
              <w:numPr>
                <w:ilvl w:val="0"/>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lastRenderedPageBreak/>
              <w:t>Option 3: Same unified TCI state is associated with same UL power control parameters for SBFD symbols and non-SBFD symbols</w:t>
            </w:r>
          </w:p>
          <w:p w14:paraId="22C28D3D" w14:textId="77777777" w:rsidR="00D455C6" w:rsidRPr="00D455C6" w:rsidRDefault="00D455C6" w:rsidP="00D455C6">
            <w:pPr>
              <w:widowControl w:val="0"/>
              <w:numPr>
                <w:ilvl w:val="1"/>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t xml:space="preserve">A power offset is introduced </w:t>
            </w:r>
            <w:r w:rsidRPr="00D455C6">
              <w:rPr>
                <w:rFonts w:ascii="Times" w:hAnsi="Times"/>
                <w:szCs w:val="24"/>
                <w:lang w:eastAsia="en-US"/>
              </w:rPr>
              <w:t>for transmission in SBFD symbols for PUSCH, PUCCH, and SRS</w:t>
            </w:r>
          </w:p>
          <w:p w14:paraId="1CB12E9C" w14:textId="77777777" w:rsidR="00D455C6" w:rsidRPr="00D455C6" w:rsidRDefault="00D455C6" w:rsidP="00D455C6">
            <w:pPr>
              <w:widowControl w:val="0"/>
              <w:numPr>
                <w:ilvl w:val="2"/>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t>FFS: Same offset or different offsets for all channels</w:t>
            </w:r>
          </w:p>
          <w:p w14:paraId="5455DB28" w14:textId="77777777" w:rsidR="00D455C6" w:rsidRPr="00D455C6" w:rsidRDefault="00D455C6" w:rsidP="00D455C6">
            <w:pPr>
              <w:widowControl w:val="0"/>
              <w:numPr>
                <w:ilvl w:val="1"/>
                <w:numId w:val="18"/>
              </w:numPr>
              <w:tabs>
                <w:tab w:val="left" w:pos="0"/>
              </w:tabs>
              <w:wordWrap w:val="0"/>
              <w:overflowPunct/>
              <w:autoSpaceDE/>
              <w:autoSpaceDN/>
              <w:adjustRightInd/>
              <w:spacing w:after="0"/>
              <w:jc w:val="both"/>
              <w:rPr>
                <w:rFonts w:ascii="Times" w:eastAsia="바탕" w:hAnsi="Times"/>
                <w:szCs w:val="24"/>
                <w:lang w:eastAsia="x-none"/>
              </w:rPr>
            </w:pPr>
            <w:r w:rsidRPr="00D455C6">
              <w:rPr>
                <w:rFonts w:ascii="Times" w:eastAsia="바탕" w:hAnsi="Times"/>
                <w:szCs w:val="24"/>
                <w:lang w:eastAsia="x-none"/>
              </w:rPr>
              <w:t>FFS: RRC or MAC CE introduced to convey power offset</w:t>
            </w:r>
          </w:p>
          <w:p w14:paraId="7CC5681E" w14:textId="77777777" w:rsidR="00D455C6" w:rsidRPr="00D455C6" w:rsidRDefault="00D455C6" w:rsidP="00D455C6">
            <w:pPr>
              <w:widowControl w:val="0"/>
              <w:numPr>
                <w:ilvl w:val="0"/>
                <w:numId w:val="18"/>
              </w:numPr>
              <w:wordWrap w:val="0"/>
              <w:overflowPunct/>
              <w:autoSpaceDE/>
              <w:autoSpaceDN/>
              <w:adjustRightInd/>
              <w:spacing w:after="0"/>
              <w:rPr>
                <w:rFonts w:ascii="Times" w:eastAsia="맑은 고딕" w:hAnsi="Times"/>
                <w:szCs w:val="24"/>
                <w:lang w:eastAsia="zh-CN"/>
              </w:rPr>
            </w:pPr>
            <w:r w:rsidRPr="00D455C6">
              <w:rPr>
                <w:rFonts w:ascii="Times" w:eastAsia="맑은 고딕" w:hAnsi="Times"/>
                <w:szCs w:val="24"/>
                <w:lang w:eastAsia="zh-CN"/>
              </w:rPr>
              <w:t>FFS whether the maximum number of closed power control loops is increased to be more than 2.</w:t>
            </w:r>
          </w:p>
          <w:p w14:paraId="3C3837E4" w14:textId="77777777" w:rsidR="00D455C6" w:rsidRPr="00D455C6" w:rsidRDefault="00D455C6" w:rsidP="00D455C6">
            <w:pPr>
              <w:widowControl w:val="0"/>
              <w:numPr>
                <w:ilvl w:val="0"/>
                <w:numId w:val="18"/>
              </w:numPr>
              <w:wordWrap w:val="0"/>
              <w:overflowPunct/>
              <w:autoSpaceDE/>
              <w:autoSpaceDN/>
              <w:adjustRightInd/>
              <w:spacing w:after="0"/>
              <w:rPr>
                <w:rFonts w:ascii="Times" w:eastAsia="맑은 고딕" w:hAnsi="Times"/>
                <w:szCs w:val="24"/>
                <w:lang w:eastAsia="zh-CN"/>
              </w:rPr>
            </w:pPr>
            <w:r w:rsidRPr="00D455C6">
              <w:rPr>
                <w:rFonts w:ascii="Times" w:eastAsia="맑은 고딕" w:hAnsi="Times"/>
                <w:szCs w:val="24"/>
                <w:lang w:eastAsia="zh-CN"/>
              </w:rPr>
              <w:t>FFS: Whether/How to handle the case where UL power control is not associated within TCI state.</w:t>
            </w:r>
          </w:p>
          <w:p w14:paraId="20BAEC04" w14:textId="77777777" w:rsidR="00D455C6" w:rsidRDefault="00D455C6" w:rsidP="00D455C6">
            <w:pPr>
              <w:overflowPunct/>
              <w:autoSpaceDE/>
              <w:autoSpaceDN/>
              <w:adjustRightInd/>
              <w:spacing w:after="0"/>
              <w:rPr>
                <w:rFonts w:eastAsia="맑은 고딕"/>
                <w:bCs/>
                <w:szCs w:val="24"/>
                <w:highlight w:val="green"/>
                <w:lang w:eastAsia="ko-KR"/>
              </w:rPr>
            </w:pPr>
          </w:p>
          <w:p w14:paraId="7966EAAE" w14:textId="0A0B4785" w:rsidR="00D455C6" w:rsidRPr="00D455C6" w:rsidRDefault="00D455C6" w:rsidP="00D455C6">
            <w:pPr>
              <w:overflowPunct/>
              <w:autoSpaceDE/>
              <w:autoSpaceDN/>
              <w:adjustRightInd/>
              <w:spacing w:after="0"/>
              <w:rPr>
                <w:rFonts w:eastAsia="맑은 고딕"/>
                <w:bCs/>
                <w:szCs w:val="24"/>
                <w:lang w:eastAsia="zh-CN"/>
              </w:rPr>
            </w:pPr>
            <w:r w:rsidRPr="00D455C6">
              <w:rPr>
                <w:rFonts w:eastAsia="맑은 고딕"/>
                <w:bCs/>
                <w:szCs w:val="24"/>
                <w:highlight w:val="green"/>
                <w:lang w:eastAsia="zh-CN"/>
              </w:rPr>
              <w:t>Agreement</w:t>
            </w:r>
          </w:p>
          <w:p w14:paraId="7C461928" w14:textId="77777777" w:rsidR="00D455C6" w:rsidRPr="00D455C6" w:rsidRDefault="00D455C6" w:rsidP="00D455C6">
            <w:pPr>
              <w:overflowPunct/>
              <w:autoSpaceDE/>
              <w:autoSpaceDN/>
              <w:adjustRightInd/>
              <w:spacing w:after="0"/>
              <w:rPr>
                <w:rFonts w:eastAsia="맑은 고딕"/>
                <w:bCs/>
                <w:szCs w:val="24"/>
                <w:lang w:eastAsia="zh-CN"/>
              </w:rPr>
            </w:pPr>
            <w:r w:rsidRPr="00D455C6">
              <w:rPr>
                <w:rFonts w:eastAsia="맑은 고딕"/>
                <w:bCs/>
                <w:szCs w:val="24"/>
                <w:lang w:eastAsia="zh-CN"/>
              </w:rPr>
              <w:t>S</w:t>
            </w:r>
            <w:r w:rsidRPr="00D455C6">
              <w:rPr>
                <w:rFonts w:eastAsia="바탕"/>
                <w:bCs/>
                <w:szCs w:val="24"/>
                <w:lang w:eastAsia="en-US"/>
              </w:rPr>
              <w:t>upport separate frequency configurations</w:t>
            </w:r>
            <w:r w:rsidRPr="00D455C6">
              <w:rPr>
                <w:rFonts w:eastAsia="맑은 고딕"/>
                <w:bCs/>
                <w:szCs w:val="24"/>
                <w:lang w:eastAsia="zh-CN"/>
              </w:rPr>
              <w:t xml:space="preserve"> </w:t>
            </w:r>
            <w:r w:rsidRPr="00D455C6">
              <w:rPr>
                <w:rFonts w:eastAsia="맑은 고딕"/>
                <w:bCs/>
                <w:iCs/>
                <w:szCs w:val="24"/>
                <w:lang w:eastAsia="zh-CN"/>
              </w:rPr>
              <w:t xml:space="preserve">for </w:t>
            </w:r>
            <w:r w:rsidRPr="00D455C6">
              <w:rPr>
                <w:rFonts w:eastAsia="바탕"/>
                <w:bCs/>
                <w:szCs w:val="24"/>
                <w:lang w:eastAsia="en-US"/>
              </w:rPr>
              <w:t xml:space="preserve">SBFD symbols and non-SBFD symbols </w:t>
            </w:r>
            <w:r w:rsidRPr="00D455C6">
              <w:rPr>
                <w:rFonts w:eastAsia="맑은 고딕"/>
                <w:bCs/>
                <w:szCs w:val="24"/>
                <w:lang w:eastAsia="zh-CN"/>
              </w:rPr>
              <w:t>in the same</w:t>
            </w:r>
            <w:r w:rsidRPr="00D455C6">
              <w:rPr>
                <w:rFonts w:eastAsia="바탕"/>
                <w:bCs/>
                <w:szCs w:val="24"/>
                <w:lang w:eastAsia="en-US"/>
              </w:rPr>
              <w:t xml:space="preserve"> </w:t>
            </w:r>
            <w:r w:rsidRPr="00D455C6">
              <w:rPr>
                <w:rFonts w:eastAsia="바탕"/>
                <w:bCs/>
                <w:i/>
                <w:iCs/>
                <w:szCs w:val="24"/>
                <w:lang w:eastAsia="en-US"/>
              </w:rPr>
              <w:t>PUCC</w:t>
            </w:r>
            <w:r w:rsidRPr="00D455C6">
              <w:rPr>
                <w:rFonts w:eastAsia="맑은 고딕"/>
                <w:bCs/>
                <w:i/>
                <w:iCs/>
                <w:szCs w:val="24"/>
                <w:lang w:eastAsia="zh-CN"/>
              </w:rPr>
              <w:t>H-Resource</w:t>
            </w:r>
            <w:r w:rsidRPr="00D455C6">
              <w:rPr>
                <w:rFonts w:eastAsia="맑은 고딕"/>
                <w:bCs/>
                <w:szCs w:val="24"/>
                <w:lang w:eastAsia="zh-CN"/>
              </w:rPr>
              <w:t>.</w:t>
            </w:r>
          </w:p>
          <w:p w14:paraId="28400ECA" w14:textId="77777777" w:rsidR="00D455C6" w:rsidRPr="00D455C6" w:rsidRDefault="00D455C6" w:rsidP="00D455C6">
            <w:pPr>
              <w:widowControl w:val="0"/>
              <w:numPr>
                <w:ilvl w:val="0"/>
                <w:numId w:val="17"/>
              </w:numPr>
              <w:shd w:val="clear" w:color="auto" w:fill="FFFFFF"/>
              <w:wordWrap w:val="0"/>
              <w:overflowPunct/>
              <w:autoSpaceDE/>
              <w:autoSpaceDN/>
              <w:adjustRightInd/>
              <w:spacing w:after="0" w:line="231" w:lineRule="atLeast"/>
              <w:rPr>
                <w:rFonts w:eastAsia="맑은 고딕"/>
                <w:bCs/>
                <w:szCs w:val="24"/>
                <w:lang w:eastAsia="zh-CN"/>
              </w:rPr>
            </w:pPr>
            <w:proofErr w:type="spellStart"/>
            <w:r w:rsidRPr="00D455C6">
              <w:rPr>
                <w:rFonts w:eastAsia="맑은 고딕"/>
                <w:bCs/>
                <w:i/>
                <w:iCs/>
                <w:szCs w:val="24"/>
                <w:lang w:eastAsia="zh-CN"/>
              </w:rPr>
              <w:t>pucch-ResourceId</w:t>
            </w:r>
            <w:proofErr w:type="spellEnd"/>
            <w:r w:rsidRPr="00D455C6">
              <w:rPr>
                <w:rFonts w:eastAsia="맑은 고딕"/>
                <w:bCs/>
                <w:i/>
                <w:iCs/>
                <w:szCs w:val="24"/>
                <w:lang w:eastAsia="zh-CN"/>
              </w:rPr>
              <w:t xml:space="preserve"> </w:t>
            </w:r>
            <w:r w:rsidRPr="00D455C6">
              <w:rPr>
                <w:rFonts w:eastAsia="맑은 고딕"/>
                <w:bCs/>
                <w:iCs/>
                <w:szCs w:val="24"/>
                <w:lang w:eastAsia="zh-CN"/>
              </w:rPr>
              <w:t>is not separately configured for SBFD and non-SBFD symbols</w:t>
            </w:r>
          </w:p>
          <w:p w14:paraId="3C842D94" w14:textId="77777777" w:rsidR="00D455C6" w:rsidRPr="00D455C6" w:rsidRDefault="00D455C6" w:rsidP="00D455C6">
            <w:pPr>
              <w:widowControl w:val="0"/>
              <w:numPr>
                <w:ilvl w:val="0"/>
                <w:numId w:val="17"/>
              </w:numPr>
              <w:shd w:val="clear" w:color="auto" w:fill="FFFFFF"/>
              <w:wordWrap w:val="0"/>
              <w:overflowPunct/>
              <w:autoSpaceDE/>
              <w:autoSpaceDN/>
              <w:adjustRightInd/>
              <w:spacing w:after="0" w:line="231" w:lineRule="atLeast"/>
              <w:rPr>
                <w:rFonts w:eastAsia="맑은 고딕"/>
                <w:bCs/>
                <w:szCs w:val="24"/>
                <w:lang w:eastAsia="zh-CN"/>
              </w:rPr>
            </w:pPr>
            <w:r w:rsidRPr="00D455C6">
              <w:rPr>
                <w:rFonts w:eastAsia="맑은 고딕"/>
                <w:bCs/>
                <w:szCs w:val="24"/>
                <w:lang w:eastAsia="zh-CN"/>
              </w:rPr>
              <w:t xml:space="preserve">Support separate configurations of </w:t>
            </w:r>
            <w:proofErr w:type="spellStart"/>
            <w:r w:rsidRPr="00D455C6">
              <w:rPr>
                <w:rFonts w:eastAsia="바탕"/>
                <w:bCs/>
                <w:i/>
                <w:iCs/>
                <w:szCs w:val="24"/>
                <w:lang w:eastAsia="en-US"/>
              </w:rPr>
              <w:t>startingPRB</w:t>
            </w:r>
            <w:proofErr w:type="spellEnd"/>
            <w:r w:rsidRPr="00D455C6">
              <w:rPr>
                <w:rFonts w:eastAsia="바탕"/>
                <w:bCs/>
                <w:szCs w:val="24"/>
                <w:lang w:eastAsia="en-US"/>
              </w:rPr>
              <w:t xml:space="preserve"> and </w:t>
            </w:r>
            <w:proofErr w:type="spellStart"/>
            <w:r w:rsidRPr="00D455C6">
              <w:rPr>
                <w:rFonts w:eastAsia="바탕"/>
                <w:bCs/>
                <w:i/>
                <w:iCs/>
                <w:szCs w:val="24"/>
                <w:lang w:eastAsia="en-US"/>
              </w:rPr>
              <w:t>secondHopPRB</w:t>
            </w:r>
            <w:proofErr w:type="spellEnd"/>
            <w:r w:rsidRPr="00D455C6">
              <w:rPr>
                <w:rFonts w:eastAsia="맑은 고딕"/>
                <w:bCs/>
                <w:iCs/>
                <w:szCs w:val="24"/>
                <w:lang w:eastAsia="zh-CN"/>
              </w:rPr>
              <w:t xml:space="preserve"> for </w:t>
            </w:r>
            <w:r w:rsidRPr="00D455C6">
              <w:rPr>
                <w:rFonts w:eastAsia="바탕"/>
                <w:bCs/>
                <w:szCs w:val="24"/>
                <w:lang w:eastAsia="en-US"/>
              </w:rPr>
              <w:t>SBFD symbols and non-SBFD symbols</w:t>
            </w:r>
          </w:p>
          <w:p w14:paraId="35D56A92" w14:textId="77777777" w:rsidR="00D455C6" w:rsidRPr="00D455C6" w:rsidRDefault="00D455C6" w:rsidP="00D455C6">
            <w:pPr>
              <w:widowControl w:val="0"/>
              <w:numPr>
                <w:ilvl w:val="1"/>
                <w:numId w:val="17"/>
              </w:numPr>
              <w:shd w:val="clear" w:color="auto" w:fill="FFFFFF"/>
              <w:wordWrap w:val="0"/>
              <w:overflowPunct/>
              <w:autoSpaceDE/>
              <w:autoSpaceDN/>
              <w:adjustRightInd/>
              <w:spacing w:after="0" w:line="231" w:lineRule="atLeast"/>
              <w:rPr>
                <w:rFonts w:eastAsia="맑은 고딕"/>
                <w:bCs/>
                <w:szCs w:val="24"/>
                <w:lang w:eastAsia="zh-CN"/>
              </w:rPr>
            </w:pPr>
            <w:r w:rsidRPr="00D455C6">
              <w:rPr>
                <w:rFonts w:eastAsia="맑은 고딕"/>
                <w:bCs/>
                <w:szCs w:val="24"/>
                <w:lang w:eastAsia="zh-CN"/>
              </w:rPr>
              <w:t xml:space="preserve">Introduce new RRC parameters in </w:t>
            </w:r>
            <w:r w:rsidRPr="00D455C6">
              <w:rPr>
                <w:rFonts w:eastAsia="맑은 고딕"/>
                <w:bCs/>
                <w:i/>
                <w:szCs w:val="24"/>
                <w:lang w:eastAsia="zh-CN"/>
              </w:rPr>
              <w:t>PUCCH-Resource</w:t>
            </w:r>
            <w:r w:rsidRPr="00D455C6">
              <w:rPr>
                <w:rFonts w:eastAsia="맑은 고딕"/>
                <w:bCs/>
                <w:szCs w:val="24"/>
                <w:lang w:eastAsia="zh-CN"/>
              </w:rPr>
              <w:t xml:space="preserve"> to configure starting PRB and second hop PRB for SBFD symbols</w:t>
            </w:r>
          </w:p>
          <w:p w14:paraId="57663AC7" w14:textId="77777777" w:rsidR="00D455C6" w:rsidRPr="00D455C6" w:rsidRDefault="00D455C6" w:rsidP="00D455C6">
            <w:pPr>
              <w:widowControl w:val="0"/>
              <w:numPr>
                <w:ilvl w:val="0"/>
                <w:numId w:val="17"/>
              </w:numPr>
              <w:wordWrap w:val="0"/>
              <w:overflowPunct/>
              <w:autoSpaceDE/>
              <w:autoSpaceDN/>
              <w:adjustRightInd/>
              <w:spacing w:after="0"/>
              <w:rPr>
                <w:rFonts w:eastAsia="맑은 고딕"/>
                <w:bCs/>
                <w:szCs w:val="24"/>
                <w:lang w:eastAsia="zh-CN"/>
              </w:rPr>
            </w:pPr>
            <w:r w:rsidRPr="00D455C6">
              <w:rPr>
                <w:rFonts w:eastAsia="맑은 고딕"/>
                <w:bCs/>
                <w:szCs w:val="24"/>
                <w:lang w:eastAsia="zh-CN"/>
              </w:rPr>
              <w:t xml:space="preserve">FFS whether to support separate configurations of </w:t>
            </w:r>
            <w:proofErr w:type="spellStart"/>
            <w:r w:rsidRPr="00D455C6">
              <w:rPr>
                <w:rFonts w:eastAsia="맑은 고딕"/>
                <w:bCs/>
                <w:i/>
                <w:szCs w:val="24"/>
                <w:lang w:eastAsia="zh-CN"/>
              </w:rPr>
              <w:t>intraSlotFrequencyHopping</w:t>
            </w:r>
            <w:proofErr w:type="spellEnd"/>
            <w:r w:rsidRPr="00D455C6">
              <w:rPr>
                <w:rFonts w:eastAsia="맑은 고딕"/>
                <w:bCs/>
                <w:i/>
                <w:szCs w:val="24"/>
                <w:lang w:eastAsia="zh-CN"/>
              </w:rPr>
              <w:t xml:space="preserve"> </w:t>
            </w:r>
            <w:r w:rsidRPr="00D455C6">
              <w:rPr>
                <w:rFonts w:eastAsia="맑은 고딕"/>
                <w:bCs/>
                <w:szCs w:val="24"/>
                <w:lang w:eastAsia="zh-CN"/>
              </w:rPr>
              <w:t>for Configuration 1 or for both Configuration 1 and 2</w:t>
            </w:r>
          </w:p>
          <w:p w14:paraId="07E9D909" w14:textId="77777777" w:rsidR="00D455C6" w:rsidRPr="00D455C6" w:rsidRDefault="00D455C6" w:rsidP="00D455C6">
            <w:pPr>
              <w:widowControl w:val="0"/>
              <w:numPr>
                <w:ilvl w:val="0"/>
                <w:numId w:val="17"/>
              </w:numPr>
              <w:wordWrap w:val="0"/>
              <w:overflowPunct/>
              <w:autoSpaceDE/>
              <w:autoSpaceDN/>
              <w:adjustRightInd/>
              <w:spacing w:after="0"/>
              <w:rPr>
                <w:rFonts w:eastAsia="맑은 고딕"/>
                <w:bCs/>
                <w:szCs w:val="24"/>
                <w:lang w:eastAsia="zh-CN"/>
              </w:rPr>
            </w:pPr>
            <w:r w:rsidRPr="00D455C6">
              <w:rPr>
                <w:rFonts w:eastAsia="맑은 고딕"/>
                <w:bCs/>
                <w:szCs w:val="24"/>
                <w:lang w:eastAsia="zh-CN"/>
              </w:rPr>
              <w:t>No change on the maximum number of PUCCH resources supported by a UE</w:t>
            </w:r>
          </w:p>
          <w:p w14:paraId="3137E199" w14:textId="77777777" w:rsidR="00D455C6" w:rsidRPr="00D455C6" w:rsidRDefault="00D455C6" w:rsidP="00D455C6">
            <w:pPr>
              <w:widowControl w:val="0"/>
              <w:numPr>
                <w:ilvl w:val="0"/>
                <w:numId w:val="17"/>
              </w:numPr>
              <w:wordWrap w:val="0"/>
              <w:overflowPunct/>
              <w:autoSpaceDE/>
              <w:autoSpaceDN/>
              <w:adjustRightInd/>
              <w:spacing w:after="0"/>
              <w:rPr>
                <w:rFonts w:eastAsia="맑은 고딕"/>
                <w:bCs/>
                <w:szCs w:val="24"/>
                <w:lang w:eastAsia="zh-CN"/>
              </w:rPr>
            </w:pPr>
            <w:r w:rsidRPr="00D455C6">
              <w:rPr>
                <w:rFonts w:eastAsia="맑은 고딕"/>
                <w:bCs/>
                <w:szCs w:val="24"/>
                <w:lang w:eastAsia="zh-CN"/>
              </w:rPr>
              <w:t xml:space="preserve">Above PUCCH resources with the same </w:t>
            </w:r>
            <w:proofErr w:type="spellStart"/>
            <w:r w:rsidRPr="00D455C6">
              <w:rPr>
                <w:rFonts w:eastAsia="맑은 고딕"/>
                <w:bCs/>
                <w:i/>
                <w:iCs/>
                <w:szCs w:val="24"/>
                <w:lang w:eastAsia="zh-CN"/>
              </w:rPr>
              <w:t>pucch-ResourceId</w:t>
            </w:r>
            <w:proofErr w:type="spellEnd"/>
            <w:r w:rsidRPr="00D455C6">
              <w:rPr>
                <w:rFonts w:eastAsia="맑은 고딕"/>
                <w:bCs/>
                <w:szCs w:val="24"/>
                <w:lang w:eastAsia="zh-CN"/>
              </w:rPr>
              <w:t xml:space="preserve"> is counted as 1 resource</w:t>
            </w:r>
          </w:p>
          <w:p w14:paraId="45A6D9EC" w14:textId="77777777" w:rsidR="00D455C6" w:rsidRDefault="00D455C6" w:rsidP="00D455C6">
            <w:pPr>
              <w:shd w:val="clear" w:color="auto" w:fill="FFFFFF"/>
              <w:tabs>
                <w:tab w:val="left" w:pos="0"/>
              </w:tabs>
              <w:overflowPunct/>
              <w:autoSpaceDE/>
              <w:autoSpaceDN/>
              <w:adjustRightInd/>
              <w:spacing w:after="0" w:line="231" w:lineRule="atLeast"/>
              <w:rPr>
                <w:rFonts w:eastAsia="맑은 고딕"/>
                <w:bCs/>
                <w:szCs w:val="24"/>
                <w:lang w:eastAsia="ko-KR"/>
              </w:rPr>
            </w:pPr>
            <w:r w:rsidRPr="00D455C6">
              <w:rPr>
                <w:rFonts w:eastAsia="맑은 고딕"/>
                <w:bCs/>
                <w:szCs w:val="24"/>
                <w:lang w:eastAsia="zh-CN"/>
              </w:rPr>
              <w:t xml:space="preserve">FFS: UE behaviour when no separate configuration is provided for SBFD symbols, e.g. PUCCH transmissions in SBFD symbols for this </w:t>
            </w:r>
            <w:proofErr w:type="spellStart"/>
            <w:r w:rsidRPr="00D455C6">
              <w:rPr>
                <w:rFonts w:eastAsia="맑은 고딕"/>
                <w:bCs/>
                <w:i/>
                <w:iCs/>
                <w:szCs w:val="24"/>
                <w:lang w:eastAsia="zh-CN"/>
              </w:rPr>
              <w:t>pucch-ResourceId</w:t>
            </w:r>
            <w:proofErr w:type="spellEnd"/>
            <w:r w:rsidRPr="00D455C6">
              <w:rPr>
                <w:rFonts w:eastAsia="맑은 고딕"/>
                <w:bCs/>
                <w:szCs w:val="24"/>
                <w:lang w:eastAsia="zh-CN"/>
              </w:rPr>
              <w:t xml:space="preserve"> is not expected, or configurations for non-SBFD symbols are applied for SBFD symbols (in which case it is not expected that the configurations would lead to unexpected transmissions) etc.</w:t>
            </w:r>
          </w:p>
          <w:p w14:paraId="0CBB3B80" w14:textId="77777777" w:rsidR="00D455C6" w:rsidRDefault="00D455C6" w:rsidP="00D455C6">
            <w:pPr>
              <w:overflowPunct/>
              <w:autoSpaceDE/>
              <w:autoSpaceDN/>
              <w:adjustRightInd/>
              <w:spacing w:after="0"/>
              <w:rPr>
                <w:rFonts w:eastAsia="맑은 고딕"/>
                <w:bCs/>
                <w:szCs w:val="24"/>
                <w:highlight w:val="green"/>
                <w:lang w:eastAsia="ko-KR"/>
              </w:rPr>
            </w:pPr>
          </w:p>
          <w:p w14:paraId="05E65DDE" w14:textId="77777777" w:rsidR="00D455C6" w:rsidRPr="00D455C6" w:rsidRDefault="00D455C6" w:rsidP="00D455C6">
            <w:pPr>
              <w:overflowPunct/>
              <w:autoSpaceDE/>
              <w:autoSpaceDN/>
              <w:adjustRightInd/>
              <w:spacing w:after="0"/>
              <w:rPr>
                <w:rFonts w:eastAsia="맑은 고딕"/>
                <w:bCs/>
                <w:lang w:eastAsia="zh-CN"/>
              </w:rPr>
            </w:pPr>
            <w:r w:rsidRPr="00D455C6">
              <w:rPr>
                <w:rFonts w:eastAsia="맑은 고딕"/>
                <w:bCs/>
                <w:highlight w:val="green"/>
                <w:lang w:eastAsia="zh-CN"/>
              </w:rPr>
              <w:t>Agreement</w:t>
            </w:r>
          </w:p>
          <w:p w14:paraId="71ABC23F" w14:textId="77777777" w:rsidR="00D455C6" w:rsidRPr="00D455C6" w:rsidRDefault="00D455C6" w:rsidP="00D455C6">
            <w:pPr>
              <w:tabs>
                <w:tab w:val="left" w:pos="0"/>
              </w:tabs>
              <w:overflowPunct/>
              <w:autoSpaceDE/>
              <w:autoSpaceDN/>
              <w:adjustRightInd/>
              <w:spacing w:after="0"/>
              <w:rPr>
                <w:rFonts w:eastAsia="맑은 고딕"/>
                <w:lang w:eastAsia="zh-CN"/>
              </w:rPr>
            </w:pPr>
            <w:r w:rsidRPr="00D455C6">
              <w:rPr>
                <w:rFonts w:eastAsia="맑은 고딕"/>
                <w:lang w:eastAsia="zh-CN"/>
              </w:rPr>
              <w:t xml:space="preserve">Support separate </w:t>
            </w:r>
            <w:r w:rsidRPr="00D455C6">
              <w:rPr>
                <w:rFonts w:eastAsia="바탕"/>
                <w:lang w:eastAsia="en-US"/>
              </w:rPr>
              <w:t xml:space="preserve">FH </w:t>
            </w:r>
            <w:r w:rsidRPr="00D455C6">
              <w:rPr>
                <w:rFonts w:eastAsia="맑은 고딕"/>
                <w:lang w:eastAsia="zh-CN"/>
              </w:rPr>
              <w:t xml:space="preserve">offsets for PUSCH transmissions in </w:t>
            </w:r>
            <w:r w:rsidRPr="00D455C6">
              <w:rPr>
                <w:rFonts w:eastAsia="바탕"/>
                <w:lang w:eastAsia="en-US"/>
              </w:rPr>
              <w:t>SBFD symbols and non-SBFD symbols</w:t>
            </w:r>
            <w:r w:rsidRPr="00D455C6">
              <w:rPr>
                <w:rFonts w:eastAsia="맑은 고딕"/>
                <w:lang w:eastAsia="zh-CN"/>
              </w:rPr>
              <w:t xml:space="preserve"> respectively.</w:t>
            </w:r>
          </w:p>
          <w:p w14:paraId="6547D85B" w14:textId="77777777" w:rsidR="00D455C6" w:rsidRPr="00D455C6" w:rsidRDefault="00D455C6" w:rsidP="00D455C6">
            <w:pPr>
              <w:widowControl w:val="0"/>
              <w:numPr>
                <w:ilvl w:val="0"/>
                <w:numId w:val="19"/>
              </w:numPr>
              <w:wordWrap w:val="0"/>
              <w:overflowPunct/>
              <w:autoSpaceDE/>
              <w:autoSpaceDN/>
              <w:adjustRightInd/>
              <w:spacing w:after="160"/>
              <w:contextualSpacing/>
              <w:textAlignment w:val="baseline"/>
              <w:rPr>
                <w:rFonts w:eastAsia="SimSun"/>
              </w:rPr>
            </w:pPr>
            <w:r w:rsidRPr="00D455C6">
              <w:rPr>
                <w:rFonts w:eastAsia="SimSun"/>
              </w:rPr>
              <w:t>FFS: How to indicate/determine the FH offsets for PUSCH transmissions in SBFD and non-SBFD symbols, respectively.</w:t>
            </w:r>
          </w:p>
          <w:p w14:paraId="10440370" w14:textId="77777777" w:rsidR="00D455C6" w:rsidRPr="00D455C6" w:rsidRDefault="00D455C6" w:rsidP="00D455C6">
            <w:pPr>
              <w:widowControl w:val="0"/>
              <w:numPr>
                <w:ilvl w:val="0"/>
                <w:numId w:val="19"/>
              </w:numPr>
              <w:wordWrap w:val="0"/>
              <w:overflowPunct/>
              <w:autoSpaceDE/>
              <w:autoSpaceDN/>
              <w:adjustRightInd/>
              <w:spacing w:after="160"/>
              <w:contextualSpacing/>
              <w:textAlignment w:val="baseline"/>
              <w:rPr>
                <w:rFonts w:eastAsia="SimSun"/>
              </w:rPr>
            </w:pPr>
            <w:r w:rsidRPr="00D455C6">
              <w:rPr>
                <w:rFonts w:eastAsia="SimSun"/>
              </w:rPr>
              <w:t xml:space="preserve">FFS: </w:t>
            </w:r>
            <w:r w:rsidRPr="00D455C6">
              <w:rPr>
                <w:rFonts w:eastAsia="SimSun"/>
                <w:iCs/>
              </w:rPr>
              <w:t>Whether/</w:t>
            </w:r>
            <w:r w:rsidRPr="00D455C6">
              <w:rPr>
                <w:rFonts w:eastAsia="맑은 고딕"/>
                <w:iCs/>
              </w:rPr>
              <w:t>how</w:t>
            </w:r>
            <w:r w:rsidRPr="00D455C6">
              <w:rPr>
                <w:rFonts w:eastAsia="SimSun"/>
                <w:iCs/>
              </w:rPr>
              <w:t xml:space="preserve"> to update FH calculation to only consider the UL usable PRBs</w:t>
            </w:r>
          </w:p>
          <w:p w14:paraId="1C449424" w14:textId="77777777" w:rsidR="00D455C6" w:rsidRPr="00D455C6" w:rsidRDefault="00D455C6" w:rsidP="00D455C6">
            <w:pPr>
              <w:overflowPunct/>
              <w:autoSpaceDE/>
              <w:autoSpaceDN/>
              <w:adjustRightInd/>
              <w:spacing w:after="0"/>
              <w:rPr>
                <w:rFonts w:eastAsia="맑은 고딕"/>
                <w:bCs/>
                <w:szCs w:val="24"/>
                <w:highlight w:val="green"/>
                <w:lang w:eastAsia="ko-KR"/>
              </w:rPr>
            </w:pPr>
          </w:p>
          <w:p w14:paraId="65FE55E8" w14:textId="77777777" w:rsidR="00D455C6" w:rsidRPr="00D455C6" w:rsidRDefault="00D455C6" w:rsidP="00D455C6">
            <w:pPr>
              <w:overflowPunct/>
              <w:autoSpaceDE/>
              <w:autoSpaceDN/>
              <w:adjustRightInd/>
              <w:spacing w:after="0"/>
              <w:rPr>
                <w:rFonts w:eastAsia="맑은 고딕"/>
                <w:bCs/>
                <w:lang w:eastAsia="zh-CN"/>
              </w:rPr>
            </w:pPr>
            <w:r w:rsidRPr="00D455C6">
              <w:rPr>
                <w:rFonts w:eastAsia="맑은 고딕"/>
                <w:bCs/>
                <w:highlight w:val="green"/>
                <w:lang w:eastAsia="zh-CN"/>
              </w:rPr>
              <w:t>Agreement</w:t>
            </w:r>
          </w:p>
          <w:p w14:paraId="69327FF1" w14:textId="77777777" w:rsidR="00D455C6" w:rsidRPr="00D455C6" w:rsidRDefault="00D455C6" w:rsidP="00D455C6">
            <w:pPr>
              <w:tabs>
                <w:tab w:val="left" w:pos="0"/>
              </w:tabs>
              <w:overflowPunct/>
              <w:autoSpaceDE/>
              <w:autoSpaceDN/>
              <w:adjustRightInd/>
              <w:spacing w:after="0"/>
              <w:rPr>
                <w:rFonts w:eastAsia="맑은 고딕"/>
                <w:lang w:eastAsia="zh-CN"/>
              </w:rPr>
            </w:pPr>
            <w:r w:rsidRPr="00D455C6">
              <w:rPr>
                <w:rFonts w:eastAsia="바탕"/>
                <w:lang w:eastAsia="en-US"/>
              </w:rPr>
              <w:t>For a PRG that overlaps the subband boundary, the part of the DL PRG inside the DL subband can be used subject to UE capability.</w:t>
            </w:r>
          </w:p>
          <w:p w14:paraId="51633883" w14:textId="77777777" w:rsidR="00D455C6" w:rsidRPr="00D455C6" w:rsidRDefault="00D455C6" w:rsidP="00D455C6">
            <w:pPr>
              <w:widowControl w:val="0"/>
              <w:numPr>
                <w:ilvl w:val="0"/>
                <w:numId w:val="20"/>
              </w:numPr>
              <w:wordWrap w:val="0"/>
              <w:overflowPunct/>
              <w:autoSpaceDE/>
              <w:autoSpaceDN/>
              <w:adjustRightInd/>
              <w:spacing w:after="160"/>
              <w:contextualSpacing/>
              <w:textAlignment w:val="baseline"/>
              <w:rPr>
                <w:rFonts w:eastAsia="SimSun"/>
                <w:lang w:eastAsia="zh-CN"/>
              </w:rPr>
            </w:pPr>
            <w:r w:rsidRPr="00D455C6">
              <w:rPr>
                <w:rFonts w:eastAsia="SimSun"/>
                <w:lang w:eastAsia="zh-CN"/>
              </w:rPr>
              <w:t>UE capability reports the maximum number of supported partial PRGs in SBFD symbols.</w:t>
            </w:r>
          </w:p>
          <w:p w14:paraId="5CF71079" w14:textId="75A6DE2E" w:rsidR="00D455C6" w:rsidRPr="002D29F8" w:rsidRDefault="00D455C6" w:rsidP="002D29F8">
            <w:pPr>
              <w:shd w:val="clear" w:color="auto" w:fill="FFFFFF"/>
              <w:tabs>
                <w:tab w:val="left" w:pos="0"/>
              </w:tabs>
              <w:overflowPunct/>
              <w:autoSpaceDE/>
              <w:autoSpaceDN/>
              <w:adjustRightInd/>
              <w:spacing w:after="0" w:line="231" w:lineRule="atLeast"/>
              <w:rPr>
                <w:rFonts w:eastAsia="맑은 고딕"/>
                <w:bCs/>
                <w:szCs w:val="24"/>
                <w:lang w:eastAsia="ko-KR"/>
              </w:rPr>
            </w:pPr>
          </w:p>
        </w:tc>
      </w:tr>
    </w:tbl>
    <w:p w14:paraId="5BFC463C" w14:textId="77777777" w:rsidR="00D455C6" w:rsidRDefault="00D455C6" w:rsidP="00294269">
      <w:pPr>
        <w:rPr>
          <w:rFonts w:eastAsiaTheme="minorEastAsia"/>
          <w:b/>
          <w:bCs/>
          <w:i/>
          <w:iCs/>
          <w:lang w:val="en-US" w:eastAsia="ko-KR"/>
        </w:rPr>
      </w:pPr>
    </w:p>
    <w:p w14:paraId="73FBB050" w14:textId="17F71BFE" w:rsidR="003743AB" w:rsidRPr="002D29F8" w:rsidRDefault="003743AB" w:rsidP="003743AB">
      <w:pPr>
        <w:rPr>
          <w:rFonts w:eastAsia="MS Mincho"/>
          <w:lang w:val="en-US"/>
        </w:rPr>
      </w:pPr>
      <w:r w:rsidRPr="002D29F8">
        <w:rPr>
          <w:rFonts w:eastAsia="MS Mincho"/>
          <w:lang w:val="en-US"/>
        </w:rPr>
        <w:t xml:space="preserve">To support Configuration 1 during initial access, we consider separate UL configuration (e.g., PUCCH, PUSCH) should be part of basic FG. FFS on SRS. </w:t>
      </w:r>
      <w:r w:rsidRPr="003743AB">
        <w:rPr>
          <w:rFonts w:eastAsia="MS Mincho"/>
          <w:lang w:val="en-US"/>
        </w:rPr>
        <w:t>Support of DL reception in two non-contiguous DL subbands</w:t>
      </w:r>
      <w:r w:rsidRPr="002D29F8">
        <w:rPr>
          <w:rFonts w:eastAsia="MS Mincho"/>
          <w:lang w:val="en-US"/>
        </w:rPr>
        <w:t>, including CSI measurements, is a separate FG. A maximum number of supported PRGs is reported when UE reports two DL subbands</w:t>
      </w:r>
      <w:r>
        <w:rPr>
          <w:rFonts w:eastAsiaTheme="minorEastAsia" w:hint="eastAsia"/>
          <w:lang w:val="en-US" w:eastAsia="ko-KR"/>
        </w:rPr>
        <w:t xml:space="preserve">. </w:t>
      </w:r>
      <w:r w:rsidRPr="002D29F8">
        <w:rPr>
          <w:rFonts w:eastAsia="MS Mincho"/>
          <w:lang w:val="en-US"/>
        </w:rPr>
        <w:t xml:space="preserve">We </w:t>
      </w:r>
      <w:r w:rsidRPr="003743AB">
        <w:rPr>
          <w:rFonts w:eastAsia="MS Mincho"/>
          <w:lang w:val="en-US"/>
        </w:rPr>
        <w:t>support</w:t>
      </w:r>
      <w:r w:rsidRPr="002D29F8">
        <w:rPr>
          <w:rFonts w:eastAsia="MS Mincho"/>
          <w:lang w:val="en-US"/>
        </w:rPr>
        <w:t xml:space="preserve"> separate CSI reports for SBFD and non-SBFD symbols</w:t>
      </w:r>
      <w:r>
        <w:rPr>
          <w:rFonts w:eastAsiaTheme="minorEastAsia" w:hint="eastAsia"/>
          <w:lang w:val="en-US" w:eastAsia="ko-KR"/>
        </w:rPr>
        <w:t>. For Configuration 2, w</w:t>
      </w:r>
      <w:r w:rsidRPr="002D29F8">
        <w:rPr>
          <w:rFonts w:eastAsia="MS Mincho"/>
          <w:lang w:val="en-US"/>
        </w:rPr>
        <w:t>e support a single FG for configuration 2, per band. Not part of basic FG.</w:t>
      </w:r>
    </w:p>
    <w:p w14:paraId="33074F2F" w14:textId="77777777" w:rsidR="00D455C6" w:rsidRPr="002D29F8" w:rsidRDefault="00D455C6" w:rsidP="00294269">
      <w:pPr>
        <w:rPr>
          <w:rFonts w:eastAsiaTheme="minorEastAsia"/>
          <w:b/>
          <w:bCs/>
          <w:i/>
          <w:iCs/>
          <w:lang w:val="en-US" w:eastAsia="ko-KR"/>
        </w:rPr>
      </w:pPr>
    </w:p>
    <w:p w14:paraId="4AEC186C" w14:textId="77777777" w:rsidR="003743AB" w:rsidRDefault="00D455C6" w:rsidP="00D455C6">
      <w:pPr>
        <w:rPr>
          <w:rFonts w:eastAsiaTheme="minorEastAsia"/>
          <w:b/>
          <w:bCs/>
          <w:i/>
          <w:iCs/>
          <w:lang w:val="en-US" w:eastAsia="ko-KR"/>
        </w:rPr>
      </w:pPr>
      <w:r w:rsidRPr="00DF343D">
        <w:rPr>
          <w:rFonts w:eastAsia="MS Mincho"/>
          <w:b/>
          <w:bCs/>
          <w:i/>
          <w:iCs/>
          <w:lang w:val="en-US"/>
        </w:rPr>
        <w:t xml:space="preserve">Proposal 1: Update X-1 basic feature to include power control, PUCCH resource and FH offset, and to limit X-1 to one DL subband. </w:t>
      </w:r>
    </w:p>
    <w:p w14:paraId="2ADA59C0" w14:textId="2DE833F2" w:rsidR="00D455C6" w:rsidRDefault="003743AB" w:rsidP="00D455C6">
      <w:pPr>
        <w:rPr>
          <w:rFonts w:eastAsiaTheme="minorEastAsia"/>
          <w:b/>
          <w:bCs/>
          <w:i/>
          <w:iCs/>
          <w:lang w:val="en-US" w:eastAsia="ko-KR"/>
        </w:rPr>
      </w:pPr>
      <w:r>
        <w:rPr>
          <w:rFonts w:eastAsiaTheme="minorEastAsia" w:hint="eastAsia"/>
          <w:b/>
          <w:bCs/>
          <w:i/>
          <w:iCs/>
          <w:lang w:val="en-US" w:eastAsia="ko-KR"/>
        </w:rPr>
        <w:t xml:space="preserve">Proposal 2: </w:t>
      </w:r>
      <w:r w:rsidR="00D455C6" w:rsidRPr="00DF343D">
        <w:rPr>
          <w:rFonts w:eastAsia="MS Mincho"/>
          <w:b/>
          <w:bCs/>
          <w:i/>
          <w:iCs/>
          <w:lang w:val="en-US"/>
        </w:rPr>
        <w:t>Introduce additional/separate FG on two DL subband capability</w:t>
      </w:r>
      <w:r w:rsidR="00D455C6">
        <w:rPr>
          <w:rFonts w:eastAsiaTheme="minorEastAsia" w:hint="eastAsia"/>
          <w:b/>
          <w:bCs/>
          <w:i/>
          <w:iCs/>
          <w:lang w:val="en-US" w:eastAsia="ko-KR"/>
        </w:rPr>
        <w:t xml:space="preserve">, as in table in Annex </w:t>
      </w:r>
      <w:r>
        <w:rPr>
          <w:rFonts w:eastAsiaTheme="minorEastAsia" w:hint="eastAsia"/>
          <w:b/>
          <w:bCs/>
          <w:i/>
          <w:iCs/>
          <w:lang w:val="en-US" w:eastAsia="ko-KR"/>
        </w:rPr>
        <w:t>B</w:t>
      </w:r>
      <w:r w:rsidR="00D455C6" w:rsidRPr="00DF343D">
        <w:rPr>
          <w:rFonts w:eastAsia="MS Mincho"/>
          <w:b/>
          <w:bCs/>
          <w:i/>
          <w:iCs/>
          <w:lang w:val="en-US"/>
        </w:rPr>
        <w:t xml:space="preserve">. </w:t>
      </w:r>
    </w:p>
    <w:p w14:paraId="46036D52" w14:textId="77777777" w:rsidR="009902EC" w:rsidRDefault="009902EC" w:rsidP="00294269">
      <w:pPr>
        <w:rPr>
          <w:rFonts w:eastAsia="MS Mincho"/>
          <w:lang w:val="en-US"/>
        </w:rPr>
      </w:pPr>
    </w:p>
    <w:p w14:paraId="691C7CAF" w14:textId="430B57CF" w:rsidR="00294269" w:rsidRPr="00D4366C" w:rsidRDefault="00294269" w:rsidP="00D4366C">
      <w:pPr>
        <w:pStyle w:val="1"/>
        <w:numPr>
          <w:ilvl w:val="0"/>
          <w:numId w:val="8"/>
        </w:numPr>
        <w:rPr>
          <w:rFonts w:eastAsia="MS Mincho"/>
          <w:sz w:val="24"/>
          <w:szCs w:val="24"/>
          <w:lang w:val="en-US"/>
        </w:rPr>
      </w:pPr>
      <w:r w:rsidRPr="00D4366C">
        <w:rPr>
          <w:sz w:val="24"/>
          <w:szCs w:val="24"/>
        </w:rPr>
        <w:t>FGs</w:t>
      </w:r>
      <w:r w:rsidRPr="00D4366C">
        <w:rPr>
          <w:rFonts w:eastAsia="MS Mincho"/>
          <w:sz w:val="24"/>
          <w:szCs w:val="24"/>
          <w:lang w:val="en-US"/>
        </w:rPr>
        <w:t xml:space="preserve"> for random access</w:t>
      </w:r>
    </w:p>
    <w:p w14:paraId="0DCCE4CF" w14:textId="4D543C9F" w:rsidR="00D455C6" w:rsidRDefault="00D455C6" w:rsidP="00A77C29">
      <w:pPr>
        <w:rPr>
          <w:rFonts w:eastAsiaTheme="minorEastAsia"/>
          <w:lang w:val="en-US" w:eastAsia="ko-KR"/>
        </w:rPr>
      </w:pPr>
      <w:r>
        <w:rPr>
          <w:rFonts w:eastAsiaTheme="minorEastAsia" w:hint="eastAsia"/>
          <w:lang w:val="en-US" w:eastAsia="ko-KR"/>
        </w:rPr>
        <w:t>According to the following agreements</w:t>
      </w:r>
    </w:p>
    <w:tbl>
      <w:tblPr>
        <w:tblStyle w:val="aa"/>
        <w:tblW w:w="0" w:type="auto"/>
        <w:tblLook w:val="04A0" w:firstRow="1" w:lastRow="0" w:firstColumn="1" w:lastColumn="0" w:noHBand="0" w:noVBand="1"/>
      </w:tblPr>
      <w:tblGrid>
        <w:gridCol w:w="9350"/>
      </w:tblGrid>
      <w:tr w:rsidR="00D455C6" w:rsidRPr="003743AB" w14:paraId="3D2D7FB1" w14:textId="77777777" w:rsidTr="00D455C6">
        <w:tc>
          <w:tcPr>
            <w:tcW w:w="9350" w:type="dxa"/>
          </w:tcPr>
          <w:p w14:paraId="041E4F52" w14:textId="77777777" w:rsidR="003743AB" w:rsidRPr="002D29F8" w:rsidRDefault="003743AB" w:rsidP="003743AB">
            <w:pPr>
              <w:overflowPunct/>
              <w:autoSpaceDE/>
              <w:autoSpaceDN/>
              <w:adjustRightInd/>
              <w:snapToGrid w:val="0"/>
              <w:spacing w:after="0"/>
              <w:jc w:val="both"/>
              <w:rPr>
                <w:rFonts w:eastAsia="바탕"/>
                <w:b/>
                <w:bCs/>
                <w:szCs w:val="22"/>
                <w:lang w:val="en-US" w:eastAsia="en-US"/>
              </w:rPr>
            </w:pPr>
            <w:r w:rsidRPr="002D29F8">
              <w:rPr>
                <w:rFonts w:eastAsia="바탕"/>
                <w:b/>
                <w:bCs/>
                <w:szCs w:val="22"/>
                <w:highlight w:val="green"/>
                <w:lang w:val="en-US" w:eastAsia="en-US"/>
              </w:rPr>
              <w:lastRenderedPageBreak/>
              <w:t>Agreement</w:t>
            </w:r>
          </w:p>
          <w:p w14:paraId="19D5AAB9" w14:textId="77777777" w:rsidR="003743AB" w:rsidRPr="002D29F8" w:rsidRDefault="003743AB" w:rsidP="003743AB">
            <w:pPr>
              <w:overflowPunct/>
              <w:autoSpaceDE/>
              <w:autoSpaceDN/>
              <w:adjustRightInd/>
              <w:snapToGrid w:val="0"/>
              <w:spacing w:after="0"/>
              <w:jc w:val="both"/>
              <w:rPr>
                <w:rFonts w:eastAsia="DengXian"/>
                <w:szCs w:val="22"/>
                <w:lang w:val="en-US" w:eastAsia="en-US"/>
              </w:rPr>
            </w:pPr>
            <w:r w:rsidRPr="002D29F8">
              <w:rPr>
                <w:rFonts w:eastAsia="DengXian"/>
                <w:szCs w:val="22"/>
                <w:lang w:val="en-US" w:eastAsia="en-US"/>
              </w:rPr>
              <w:t>Confirm the following working assumption.</w:t>
            </w:r>
          </w:p>
          <w:p w14:paraId="35033BF2" w14:textId="77777777" w:rsidR="003743AB" w:rsidRPr="002D29F8" w:rsidRDefault="003743AB" w:rsidP="003743AB">
            <w:pPr>
              <w:overflowPunct/>
              <w:autoSpaceDE/>
              <w:autoSpaceDN/>
              <w:adjustRightInd/>
              <w:snapToGrid w:val="0"/>
              <w:spacing w:after="0"/>
              <w:jc w:val="both"/>
              <w:rPr>
                <w:rFonts w:eastAsia="바탕"/>
                <w:b/>
                <w:bCs/>
                <w:szCs w:val="22"/>
                <w:highlight w:val="darkYellow"/>
                <w:lang w:val="en-US" w:eastAsia="en-US"/>
              </w:rPr>
            </w:pPr>
            <w:r w:rsidRPr="002D29F8">
              <w:rPr>
                <w:rFonts w:eastAsia="바탕"/>
                <w:b/>
                <w:bCs/>
                <w:szCs w:val="22"/>
                <w:highlight w:val="darkYellow"/>
                <w:lang w:val="en-US" w:eastAsia="en-US"/>
              </w:rPr>
              <w:t>Working Assumption</w:t>
            </w:r>
          </w:p>
          <w:p w14:paraId="581F8A5B" w14:textId="77777777" w:rsidR="003743AB" w:rsidRPr="002D29F8" w:rsidRDefault="003743AB" w:rsidP="003743AB">
            <w:pPr>
              <w:overflowPunct/>
              <w:autoSpaceDE/>
              <w:autoSpaceDN/>
              <w:adjustRightInd/>
              <w:snapToGrid w:val="0"/>
              <w:spacing w:after="0"/>
              <w:jc w:val="both"/>
              <w:rPr>
                <w:rFonts w:eastAsia="바탕"/>
                <w:szCs w:val="22"/>
                <w:lang w:val="en-US" w:eastAsia="en-US"/>
              </w:rPr>
            </w:pPr>
            <w:r w:rsidRPr="002D29F8">
              <w:rPr>
                <w:rFonts w:eastAsia="바탕"/>
                <w:szCs w:val="22"/>
                <w:lang w:val="en-US"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D0B9DEC" w14:textId="77777777" w:rsidR="003743AB" w:rsidRPr="002D29F8" w:rsidRDefault="003743AB" w:rsidP="003743AB">
            <w:pPr>
              <w:widowControl w:val="0"/>
              <w:numPr>
                <w:ilvl w:val="0"/>
                <w:numId w:val="21"/>
              </w:numPr>
              <w:overflowPunct/>
              <w:autoSpaceDE/>
              <w:autoSpaceDN/>
              <w:adjustRightInd/>
              <w:snapToGrid w:val="0"/>
              <w:spacing w:after="0"/>
              <w:jc w:val="both"/>
              <w:rPr>
                <w:rFonts w:eastAsia="바탕"/>
                <w:szCs w:val="22"/>
                <w:lang w:val="en-US" w:eastAsia="x-none"/>
              </w:rPr>
            </w:pPr>
            <w:r w:rsidRPr="002D29F8">
              <w:rPr>
                <w:rFonts w:eastAsia="바탕"/>
                <w:szCs w:val="22"/>
                <w:lang w:val="en-US" w:eastAsia="x-none"/>
              </w:rPr>
              <w:t xml:space="preserve">For Option 1 with Alt 1-1, FFS whether/how to reinterpret msg1-FrequencyStart in </w:t>
            </w:r>
            <w:proofErr w:type="spellStart"/>
            <w:r w:rsidRPr="002D29F8">
              <w:rPr>
                <w:rFonts w:eastAsia="바탕"/>
                <w:szCs w:val="22"/>
                <w:lang w:val="en-US" w:eastAsia="x-none"/>
              </w:rPr>
              <w:t>rach-ConfigCommon</w:t>
            </w:r>
            <w:proofErr w:type="spellEnd"/>
            <w:r w:rsidRPr="002D29F8">
              <w:rPr>
                <w:rFonts w:eastAsia="바탕"/>
                <w:szCs w:val="22"/>
                <w:lang w:val="en-US" w:eastAsia="x-none"/>
              </w:rPr>
              <w:t>, RO validation rules and SSB-RO mapping rules, etc.</w:t>
            </w:r>
          </w:p>
          <w:p w14:paraId="51B650E8" w14:textId="77777777" w:rsidR="003743AB" w:rsidRPr="002D29F8" w:rsidRDefault="003743AB" w:rsidP="003743AB">
            <w:pPr>
              <w:widowControl w:val="0"/>
              <w:numPr>
                <w:ilvl w:val="0"/>
                <w:numId w:val="21"/>
              </w:numPr>
              <w:overflowPunct/>
              <w:autoSpaceDE/>
              <w:autoSpaceDN/>
              <w:adjustRightInd/>
              <w:snapToGrid w:val="0"/>
              <w:spacing w:after="0"/>
              <w:jc w:val="both"/>
              <w:rPr>
                <w:rFonts w:eastAsia="바탕"/>
                <w:szCs w:val="22"/>
                <w:lang w:val="en-US" w:eastAsia="x-none"/>
              </w:rPr>
            </w:pPr>
            <w:r w:rsidRPr="002D29F8">
              <w:rPr>
                <w:rFonts w:eastAsia="바탕"/>
                <w:szCs w:val="22"/>
                <w:lang w:val="en-US" w:eastAsia="x-none"/>
              </w:rPr>
              <w:t xml:space="preserve">For Option 2, FFS the RO validation rules, SSB-RO mapping rules, whether all the parameters currently in </w:t>
            </w:r>
            <w:proofErr w:type="spellStart"/>
            <w:r w:rsidRPr="002D29F8">
              <w:rPr>
                <w:rFonts w:eastAsia="바탕"/>
                <w:szCs w:val="22"/>
                <w:lang w:val="en-US" w:eastAsia="x-none"/>
              </w:rPr>
              <w:t>rach-ConfigCommon</w:t>
            </w:r>
            <w:proofErr w:type="spellEnd"/>
            <w:r w:rsidRPr="002D29F8">
              <w:rPr>
                <w:rFonts w:eastAsia="바탕"/>
                <w:szCs w:val="22"/>
                <w:lang w:val="en-US" w:eastAsia="x-none"/>
              </w:rPr>
              <w:t xml:space="preserve"> are necessary to be included in the additional RACH configuration, etc.</w:t>
            </w:r>
          </w:p>
          <w:p w14:paraId="2DAFCAF2" w14:textId="77777777" w:rsidR="003743AB" w:rsidRDefault="003743AB" w:rsidP="003743AB">
            <w:pPr>
              <w:rPr>
                <w:rFonts w:eastAsia="바탕"/>
                <w:iCs/>
                <w:szCs w:val="22"/>
                <w:lang w:val="en-US" w:eastAsia="en-US"/>
              </w:rPr>
            </w:pPr>
            <w:r w:rsidRPr="002D29F8">
              <w:rPr>
                <w:rFonts w:eastAsia="바탕"/>
                <w:iCs/>
                <w:szCs w:val="22"/>
                <w:lang w:val="en-US" w:eastAsia="en-US"/>
              </w:rPr>
              <w:t>UE is not required to support both options.</w:t>
            </w:r>
          </w:p>
          <w:p w14:paraId="570A62A9" w14:textId="77777777" w:rsidR="00A24EBD" w:rsidRPr="00A24EBD" w:rsidRDefault="00A24EBD" w:rsidP="00A24EBD">
            <w:pPr>
              <w:overflowPunct/>
              <w:autoSpaceDE/>
              <w:autoSpaceDN/>
              <w:adjustRightInd/>
              <w:spacing w:after="0"/>
              <w:rPr>
                <w:rFonts w:eastAsia="바탕"/>
                <w:lang w:eastAsia="en-US"/>
              </w:rPr>
            </w:pPr>
            <w:r w:rsidRPr="00A24EBD">
              <w:rPr>
                <w:rFonts w:eastAsia="바탕"/>
                <w:highlight w:val="green"/>
                <w:lang w:eastAsia="en-US"/>
              </w:rPr>
              <w:t>Agreement</w:t>
            </w:r>
          </w:p>
          <w:p w14:paraId="4477D1E0" w14:textId="77777777" w:rsidR="00A24EBD" w:rsidRPr="00A24EBD" w:rsidRDefault="00A24EBD" w:rsidP="00A24EBD">
            <w:pPr>
              <w:overflowPunct/>
              <w:autoSpaceDE/>
              <w:autoSpaceDN/>
              <w:adjustRightInd/>
              <w:spacing w:after="0"/>
              <w:rPr>
                <w:rFonts w:eastAsia="바탕"/>
                <w:color w:val="000000"/>
                <w:lang w:eastAsia="en-US"/>
              </w:rPr>
            </w:pPr>
            <w:r w:rsidRPr="00A24EBD">
              <w:rPr>
                <w:rFonts w:eastAsia="바탕"/>
                <w:color w:val="000000"/>
                <w:lang w:eastAsia="en-US"/>
              </w:rPr>
              <w:t xml:space="preserve">A RO across SBFD symbols and non-SBFD symbols in the same slot or across slots is invalid by default. </w:t>
            </w:r>
          </w:p>
          <w:p w14:paraId="43BB481B" w14:textId="77777777" w:rsidR="00A24EBD" w:rsidRPr="00A24EBD" w:rsidRDefault="00A24EBD" w:rsidP="00A24EBD">
            <w:pPr>
              <w:overflowPunct/>
              <w:autoSpaceDE/>
              <w:autoSpaceDN/>
              <w:adjustRightInd/>
              <w:spacing w:after="0"/>
              <w:rPr>
                <w:rFonts w:eastAsia="바탕"/>
                <w:color w:val="000000"/>
                <w:lang w:eastAsia="en-US"/>
              </w:rPr>
            </w:pPr>
            <w:r w:rsidRPr="00A24EBD">
              <w:rPr>
                <w:rFonts w:eastAsia="바탕"/>
                <w:color w:val="000000"/>
                <w:lang w:eastAsia="en-US"/>
              </w:rPr>
              <w:t>A configured RO starting from SBFD symbol and ending in</w:t>
            </w:r>
            <w:r w:rsidRPr="00A24EBD">
              <w:rPr>
                <w:rFonts w:eastAsia="바탕"/>
                <w:lang w:eastAsia="en-US"/>
              </w:rPr>
              <w:t xml:space="preserve"> non-SBFD symbol either in the same slot or across different slots can be valid based on network configuration. This</w:t>
            </w:r>
            <w:r w:rsidRPr="00A24EBD">
              <w:rPr>
                <w:rFonts w:eastAsia="DengXian"/>
                <w:iCs/>
                <w:lang w:eastAsia="en-US"/>
              </w:rPr>
              <w:t xml:space="preserve"> is only supported for RACH configuration option 2 and only supported for the ROs configured by the additional RACH configuration. </w:t>
            </w:r>
            <w:r w:rsidRPr="00A24EBD">
              <w:rPr>
                <w:rFonts w:eastAsia="바탕"/>
                <w:color w:val="000000"/>
                <w:lang w:eastAsia="en-US"/>
              </w:rPr>
              <w:t>If network configures such RO as a valid RO, UE should treat the RO as an additional-RO in SBFD symbols, and the followings are assumed by network and UE:</w:t>
            </w:r>
          </w:p>
          <w:p w14:paraId="02CA0376" w14:textId="77777777" w:rsidR="00A24EBD" w:rsidRPr="00A24EBD" w:rsidRDefault="00A24EBD" w:rsidP="00A24EBD">
            <w:pPr>
              <w:widowControl w:val="0"/>
              <w:numPr>
                <w:ilvl w:val="0"/>
                <w:numId w:val="24"/>
              </w:numPr>
              <w:wordWrap w:val="0"/>
              <w:overflowPunct/>
              <w:autoSpaceDE/>
              <w:autoSpaceDN/>
              <w:adjustRightInd/>
              <w:spacing w:after="0"/>
              <w:ind w:left="714" w:hanging="357"/>
              <w:contextualSpacing/>
              <w:textAlignment w:val="baseline"/>
              <w:rPr>
                <w:rFonts w:eastAsia="SimSun"/>
                <w:lang w:val="en-US"/>
              </w:rPr>
            </w:pPr>
            <w:r w:rsidRPr="00A24EBD">
              <w:rPr>
                <w:rFonts w:eastAsia="SimSun"/>
                <w:lang w:val="en-US"/>
              </w:rPr>
              <w:t>The same frequency resources are used for both the SBFD segment and non-SBFD segment of the PRACH.</w:t>
            </w:r>
          </w:p>
          <w:p w14:paraId="1AF37C91" w14:textId="77777777" w:rsidR="00A24EBD" w:rsidRPr="00A24EBD" w:rsidRDefault="00A24EBD" w:rsidP="00A24EBD">
            <w:pPr>
              <w:widowControl w:val="0"/>
              <w:numPr>
                <w:ilvl w:val="0"/>
                <w:numId w:val="24"/>
              </w:numPr>
              <w:wordWrap w:val="0"/>
              <w:overflowPunct/>
              <w:autoSpaceDE/>
              <w:autoSpaceDN/>
              <w:adjustRightInd/>
              <w:spacing w:after="0"/>
              <w:ind w:left="714" w:hanging="357"/>
              <w:contextualSpacing/>
              <w:textAlignment w:val="baseline"/>
              <w:rPr>
                <w:rFonts w:eastAsia="SimSun"/>
                <w:lang w:val="en-US"/>
              </w:rPr>
            </w:pPr>
            <w:r w:rsidRPr="00A24EBD">
              <w:rPr>
                <w:rFonts w:eastAsia="SimSun"/>
                <w:lang w:val="en-US"/>
              </w:rPr>
              <w:t>The same UL transmit power is used for both the SBFD segment and non-SBFD segment of the PRACH.</w:t>
            </w:r>
          </w:p>
          <w:p w14:paraId="09FE9116" w14:textId="77777777" w:rsidR="00A24EBD" w:rsidRPr="00A24EBD" w:rsidRDefault="00A24EBD" w:rsidP="00A24EBD">
            <w:pPr>
              <w:widowControl w:val="0"/>
              <w:numPr>
                <w:ilvl w:val="0"/>
                <w:numId w:val="24"/>
              </w:numPr>
              <w:wordWrap w:val="0"/>
              <w:overflowPunct/>
              <w:autoSpaceDE/>
              <w:autoSpaceDN/>
              <w:adjustRightInd/>
              <w:spacing w:after="0"/>
              <w:ind w:left="714" w:hanging="357"/>
              <w:contextualSpacing/>
              <w:textAlignment w:val="baseline"/>
              <w:rPr>
                <w:rFonts w:eastAsia="SimSun"/>
                <w:lang w:val="en-US"/>
              </w:rPr>
            </w:pPr>
            <w:r w:rsidRPr="00A24EBD">
              <w:rPr>
                <w:rFonts w:eastAsia="SimSun"/>
                <w:lang w:val="en-US"/>
              </w:rPr>
              <w:t>The same UL spatial domain filter is used for both the SBFD segment and non-SBFD segment of the PRACH.</w:t>
            </w:r>
          </w:p>
          <w:p w14:paraId="0610AB46" w14:textId="77777777" w:rsidR="00A24EBD" w:rsidRPr="00A24EBD" w:rsidRDefault="00A24EBD" w:rsidP="00A24EBD">
            <w:pPr>
              <w:widowControl w:val="0"/>
              <w:numPr>
                <w:ilvl w:val="0"/>
                <w:numId w:val="24"/>
              </w:numPr>
              <w:wordWrap w:val="0"/>
              <w:overflowPunct/>
              <w:autoSpaceDE/>
              <w:autoSpaceDN/>
              <w:adjustRightInd/>
              <w:spacing w:after="0"/>
              <w:ind w:left="714" w:hanging="357"/>
              <w:contextualSpacing/>
              <w:textAlignment w:val="baseline"/>
              <w:rPr>
                <w:rFonts w:eastAsia="SimSun"/>
                <w:lang w:val="en-US"/>
              </w:rPr>
            </w:pPr>
            <w:r w:rsidRPr="00A24EBD">
              <w:rPr>
                <w:rFonts w:eastAsia="SimSun"/>
                <w:lang w:val="en-US"/>
              </w:rPr>
              <w:t>UE doesn’t stop PRACH transmission in the transition period/gap (if any) between SBFD and non-SBFD symbols</w:t>
            </w:r>
          </w:p>
          <w:p w14:paraId="48874B56" w14:textId="77777777" w:rsidR="00A24EBD" w:rsidRPr="00A24EBD" w:rsidRDefault="00A24EBD" w:rsidP="00A24EBD">
            <w:pPr>
              <w:widowControl w:val="0"/>
              <w:numPr>
                <w:ilvl w:val="0"/>
                <w:numId w:val="24"/>
              </w:numPr>
              <w:wordWrap w:val="0"/>
              <w:overflowPunct/>
              <w:autoSpaceDE/>
              <w:autoSpaceDN/>
              <w:adjustRightInd/>
              <w:spacing w:after="0"/>
              <w:ind w:left="714" w:hanging="357"/>
              <w:contextualSpacing/>
              <w:textAlignment w:val="baseline"/>
              <w:rPr>
                <w:rFonts w:eastAsia="SimSun"/>
                <w:lang w:val="en-US"/>
              </w:rPr>
            </w:pPr>
            <w:r w:rsidRPr="00A24EBD">
              <w:rPr>
                <w:rFonts w:eastAsia="SimSun"/>
                <w:lang w:val="en-US"/>
              </w:rPr>
              <w:t>There are no phase coherency requirements on the UE between the SBFD segment and non-SBFD segment of the PRACH.</w:t>
            </w:r>
          </w:p>
          <w:p w14:paraId="0961F0D8" w14:textId="77777777" w:rsidR="00A24EBD" w:rsidRPr="00A24EBD" w:rsidRDefault="00A24EBD" w:rsidP="00A24EBD">
            <w:pPr>
              <w:widowControl w:val="0"/>
              <w:numPr>
                <w:ilvl w:val="0"/>
                <w:numId w:val="24"/>
              </w:numPr>
              <w:wordWrap w:val="0"/>
              <w:overflowPunct/>
              <w:autoSpaceDE/>
              <w:autoSpaceDN/>
              <w:adjustRightInd/>
              <w:spacing w:after="0"/>
              <w:ind w:left="714" w:hanging="357"/>
              <w:contextualSpacing/>
              <w:textAlignment w:val="baseline"/>
              <w:rPr>
                <w:rFonts w:eastAsia="SimSun"/>
                <w:lang w:val="en-US"/>
              </w:rPr>
            </w:pPr>
            <w:r w:rsidRPr="00A24EBD">
              <w:rPr>
                <w:rFonts w:eastAsia="SimSun"/>
                <w:lang w:val="en-US"/>
              </w:rPr>
              <w:t>Other assumptions are not precluded.</w:t>
            </w:r>
          </w:p>
          <w:p w14:paraId="0D6156B4" w14:textId="77777777" w:rsidR="00A24EBD" w:rsidRPr="00A24EBD" w:rsidRDefault="00A24EBD" w:rsidP="00A24EBD">
            <w:pPr>
              <w:overflowPunct/>
              <w:autoSpaceDE/>
              <w:autoSpaceDN/>
              <w:adjustRightInd/>
              <w:spacing w:after="0"/>
              <w:rPr>
                <w:rFonts w:eastAsia="바탕"/>
                <w:color w:val="000000"/>
                <w:lang w:eastAsia="en-US"/>
              </w:rPr>
            </w:pPr>
            <w:r w:rsidRPr="00A24EBD">
              <w:rPr>
                <w:rFonts w:eastAsia="바탕"/>
                <w:color w:val="000000"/>
                <w:lang w:eastAsia="en-US"/>
              </w:rPr>
              <w:t>NOTE: For FR2, network may need to ensure that the additional-RO and the legacy RO, which overlap with each other in time domain, are mapped to the same SSB.</w:t>
            </w:r>
          </w:p>
          <w:p w14:paraId="0F1F4121" w14:textId="77777777" w:rsidR="00A24EBD" w:rsidRPr="00A24EBD" w:rsidRDefault="00A24EBD" w:rsidP="00A24EBD">
            <w:pPr>
              <w:overflowPunct/>
              <w:autoSpaceDE/>
              <w:autoSpaceDN/>
              <w:adjustRightInd/>
              <w:spacing w:after="0"/>
              <w:rPr>
                <w:rFonts w:eastAsia="맑은 고딕"/>
                <w:bCs/>
                <w:highlight w:val="green"/>
                <w:lang w:eastAsia="zh-CN"/>
              </w:rPr>
            </w:pPr>
          </w:p>
          <w:p w14:paraId="61841FCE" w14:textId="7D03A008" w:rsidR="00A24EBD" w:rsidRPr="00A24EBD" w:rsidRDefault="00A24EBD" w:rsidP="00A24EBD">
            <w:pPr>
              <w:overflowPunct/>
              <w:autoSpaceDE/>
              <w:autoSpaceDN/>
              <w:adjustRightInd/>
              <w:spacing w:after="0"/>
              <w:rPr>
                <w:rFonts w:eastAsia="맑은 고딕"/>
                <w:bCs/>
                <w:lang w:eastAsia="zh-CN"/>
              </w:rPr>
            </w:pPr>
            <w:r w:rsidRPr="00A24EBD">
              <w:rPr>
                <w:rFonts w:eastAsia="맑은 고딕"/>
                <w:bCs/>
                <w:highlight w:val="green"/>
                <w:lang w:eastAsia="zh-CN"/>
              </w:rPr>
              <w:t>Agreement</w:t>
            </w:r>
          </w:p>
          <w:p w14:paraId="24C5147A" w14:textId="77777777" w:rsidR="00A24EBD" w:rsidRPr="00A24EBD" w:rsidRDefault="00A24EBD" w:rsidP="00A24EBD">
            <w:pPr>
              <w:overflowPunct/>
              <w:autoSpaceDE/>
              <w:autoSpaceDN/>
              <w:adjustRightInd/>
              <w:spacing w:after="0"/>
              <w:contextualSpacing/>
              <w:rPr>
                <w:rFonts w:eastAsia="바탕"/>
                <w:bCs/>
                <w:lang w:eastAsia="en-US"/>
              </w:rPr>
            </w:pPr>
            <w:r w:rsidRPr="00A24EBD">
              <w:rPr>
                <w:rFonts w:eastAsia="바탕"/>
                <w:bCs/>
                <w:lang w:eastAsia="en-US"/>
              </w:rPr>
              <w:t>For Msg3 PUSCH repetition Configuration 1, the valid symbol type is determined based on the symbol type of the first transmission occasion.</w:t>
            </w:r>
          </w:p>
          <w:p w14:paraId="37AF62B7" w14:textId="77777777" w:rsidR="00A24EBD" w:rsidRPr="00A24EBD" w:rsidRDefault="00A24EBD" w:rsidP="00A24EBD">
            <w:pPr>
              <w:widowControl w:val="0"/>
              <w:numPr>
                <w:ilvl w:val="0"/>
                <w:numId w:val="22"/>
              </w:numPr>
              <w:wordWrap w:val="0"/>
              <w:overflowPunct/>
              <w:autoSpaceDE/>
              <w:autoSpaceDN/>
              <w:adjustRightInd/>
              <w:spacing w:after="160"/>
              <w:ind w:left="709"/>
              <w:contextualSpacing/>
              <w:textAlignment w:val="baseline"/>
              <w:rPr>
                <w:rFonts w:eastAsia="SimSun"/>
              </w:rPr>
            </w:pPr>
            <w:r w:rsidRPr="00A24EBD">
              <w:rPr>
                <w:rFonts w:eastAsia="SimSun"/>
              </w:rPr>
              <w:t>UE does not expect the first transmission occasion includes different symbol types (i.e., SBFD symbols and non-SBFD symbols).</w:t>
            </w:r>
          </w:p>
          <w:p w14:paraId="5E6ACA84" w14:textId="77777777" w:rsidR="00A24EBD" w:rsidRPr="00A24EBD" w:rsidRDefault="00A24EBD" w:rsidP="00A24EBD">
            <w:pPr>
              <w:widowControl w:val="0"/>
              <w:numPr>
                <w:ilvl w:val="0"/>
                <w:numId w:val="22"/>
              </w:numPr>
              <w:wordWrap w:val="0"/>
              <w:overflowPunct/>
              <w:autoSpaceDE/>
              <w:autoSpaceDN/>
              <w:adjustRightInd/>
              <w:spacing w:after="160"/>
              <w:ind w:left="709"/>
              <w:contextualSpacing/>
              <w:textAlignment w:val="baseline"/>
              <w:rPr>
                <w:rFonts w:eastAsia="SimSun"/>
              </w:rPr>
            </w:pPr>
            <w:r w:rsidRPr="00A24EBD">
              <w:rPr>
                <w:rFonts w:eastAsia="SimSun"/>
              </w:rPr>
              <w:t>FFS: Available slot counting on SBFD symbols.</w:t>
            </w:r>
          </w:p>
          <w:p w14:paraId="7A2E0193" w14:textId="77777777" w:rsidR="00A24EBD" w:rsidRDefault="00A24EBD" w:rsidP="00A24EBD">
            <w:pPr>
              <w:overflowPunct/>
              <w:autoSpaceDE/>
              <w:autoSpaceDN/>
              <w:adjustRightInd/>
              <w:spacing w:after="0"/>
              <w:rPr>
                <w:rFonts w:eastAsia="바탕"/>
                <w:iCs/>
                <w:szCs w:val="22"/>
                <w:lang w:eastAsia="ko-KR"/>
              </w:rPr>
            </w:pPr>
          </w:p>
          <w:p w14:paraId="1F35A227" w14:textId="77777777" w:rsidR="00A24EBD" w:rsidRPr="00A24EBD" w:rsidRDefault="00A24EBD" w:rsidP="00A24EBD">
            <w:pPr>
              <w:overflowPunct/>
              <w:autoSpaceDE/>
              <w:autoSpaceDN/>
              <w:adjustRightInd/>
              <w:spacing w:after="0"/>
              <w:rPr>
                <w:rFonts w:eastAsia="바탕"/>
                <w:lang w:eastAsia="en-US"/>
              </w:rPr>
            </w:pPr>
            <w:r w:rsidRPr="00A24EBD">
              <w:rPr>
                <w:rFonts w:eastAsia="바탕"/>
                <w:highlight w:val="green"/>
                <w:lang w:eastAsia="en-US"/>
              </w:rPr>
              <w:t>Agreement</w:t>
            </w:r>
          </w:p>
          <w:p w14:paraId="679A6EDC" w14:textId="77777777" w:rsidR="00A24EBD" w:rsidRPr="00A24EBD" w:rsidRDefault="00A24EBD" w:rsidP="00A24EBD">
            <w:pPr>
              <w:overflowPunct/>
              <w:autoSpaceDE/>
              <w:autoSpaceDN/>
              <w:adjustRightInd/>
              <w:spacing w:after="0"/>
              <w:rPr>
                <w:rFonts w:eastAsia="바탕"/>
                <w:bCs/>
                <w:lang w:eastAsia="en-US"/>
              </w:rPr>
            </w:pPr>
            <w:r w:rsidRPr="00A24EBD">
              <w:rPr>
                <w:rFonts w:eastAsia="바탕"/>
                <w:bCs/>
                <w:lang w:eastAsia="en-US"/>
              </w:rPr>
              <w:t>For an SBFD aware UE, if additional-RO is selected for PRACH transmission, for Msg3 PUSCH repetition Configuration 1,</w:t>
            </w:r>
          </w:p>
          <w:p w14:paraId="2A9BCCB5" w14:textId="77777777" w:rsidR="00A24EBD" w:rsidRPr="00A24EBD" w:rsidRDefault="00A24EBD" w:rsidP="00A24EBD">
            <w:pPr>
              <w:widowControl w:val="0"/>
              <w:numPr>
                <w:ilvl w:val="0"/>
                <w:numId w:val="23"/>
              </w:numPr>
              <w:wordWrap w:val="0"/>
              <w:overflowPunct/>
              <w:autoSpaceDE/>
              <w:autoSpaceDN/>
              <w:adjustRightInd/>
              <w:spacing w:after="0"/>
              <w:jc w:val="both"/>
              <w:rPr>
                <w:rFonts w:eastAsia="바탕"/>
                <w:bCs/>
                <w:lang w:eastAsia="x-none"/>
              </w:rPr>
            </w:pPr>
            <w:r w:rsidRPr="00A24EBD">
              <w:rPr>
                <w:rFonts w:eastAsia="바탕"/>
                <w:bCs/>
                <w:lang w:eastAsia="x-none"/>
              </w:rPr>
              <w:t xml:space="preserve">In case the valid symbol type is SBFD symbol, a slot is determined as available if the symbols allocated for Msg3 PUSCH are all SBFD symbols and not include a symbol of an SS/PBCH block with index provided by </w:t>
            </w:r>
            <w:proofErr w:type="spellStart"/>
            <w:r w:rsidRPr="00A24EBD">
              <w:rPr>
                <w:rFonts w:eastAsia="바탕"/>
                <w:bCs/>
                <w:i/>
                <w:iCs/>
                <w:lang w:eastAsia="x-none"/>
              </w:rPr>
              <w:t>ssb-PositionsInBurst</w:t>
            </w:r>
            <w:proofErr w:type="spellEnd"/>
            <w:r w:rsidRPr="00A24EBD">
              <w:rPr>
                <w:rFonts w:eastAsia="바탕"/>
                <w:bCs/>
                <w:lang w:eastAsia="x-none"/>
              </w:rPr>
              <w:t>.</w:t>
            </w:r>
          </w:p>
          <w:p w14:paraId="27AD449A" w14:textId="17C69CEA" w:rsidR="00A24EBD" w:rsidRPr="002D29F8" w:rsidRDefault="00A24EBD" w:rsidP="002D29F8">
            <w:pPr>
              <w:widowControl w:val="0"/>
              <w:numPr>
                <w:ilvl w:val="0"/>
                <w:numId w:val="23"/>
              </w:numPr>
              <w:wordWrap w:val="0"/>
              <w:overflowPunct/>
              <w:autoSpaceDE/>
              <w:autoSpaceDN/>
              <w:adjustRightInd/>
              <w:spacing w:after="0"/>
              <w:jc w:val="both"/>
              <w:rPr>
                <w:rFonts w:eastAsia="바탕"/>
                <w:bCs/>
                <w:lang w:eastAsia="x-none"/>
              </w:rPr>
            </w:pPr>
            <w:r w:rsidRPr="00A24EBD">
              <w:rPr>
                <w:rFonts w:eastAsia="바탕"/>
                <w:bCs/>
                <w:lang w:eastAsia="x-none"/>
              </w:rPr>
              <w:t xml:space="preserve">In case the valid symbol type is non-SBFD symbol, a slot is determined as available if the symbols allocated for Msg3 PUSCH are all non-SBFD symbols and not include a DL symbol indicated by </w:t>
            </w:r>
            <w:proofErr w:type="spellStart"/>
            <w:r w:rsidRPr="00A24EBD">
              <w:rPr>
                <w:rFonts w:eastAsia="바탕"/>
                <w:bCs/>
                <w:i/>
                <w:iCs/>
                <w:lang w:eastAsia="x-none"/>
              </w:rPr>
              <w:t>tdd</w:t>
            </w:r>
            <w:proofErr w:type="spellEnd"/>
            <w:r w:rsidRPr="00A24EBD">
              <w:rPr>
                <w:rFonts w:eastAsia="바탕"/>
                <w:bCs/>
                <w:i/>
                <w:iCs/>
                <w:lang w:eastAsia="x-none"/>
              </w:rPr>
              <w:t>-UL-DL-</w:t>
            </w:r>
            <w:proofErr w:type="spellStart"/>
            <w:r w:rsidRPr="00A24EBD">
              <w:rPr>
                <w:rFonts w:eastAsia="바탕"/>
                <w:bCs/>
                <w:i/>
                <w:iCs/>
                <w:lang w:eastAsia="x-none"/>
              </w:rPr>
              <w:t>ConfigurationCommon</w:t>
            </w:r>
            <w:proofErr w:type="spellEnd"/>
            <w:r w:rsidRPr="00A24EBD">
              <w:rPr>
                <w:rFonts w:eastAsia="바탕"/>
                <w:bCs/>
                <w:lang w:eastAsia="x-none"/>
              </w:rPr>
              <w:t xml:space="preserve"> if provided or a symbol of an SS/PBCH block with index provided by </w:t>
            </w:r>
            <w:proofErr w:type="spellStart"/>
            <w:r w:rsidRPr="00A24EBD">
              <w:rPr>
                <w:rFonts w:eastAsia="바탕"/>
                <w:bCs/>
                <w:i/>
                <w:iCs/>
                <w:lang w:eastAsia="x-none"/>
              </w:rPr>
              <w:t>ssb-PositionsInBurst</w:t>
            </w:r>
            <w:proofErr w:type="spellEnd"/>
            <w:r w:rsidRPr="00A24EBD">
              <w:rPr>
                <w:rFonts w:eastAsia="바탕"/>
                <w:bCs/>
                <w:lang w:eastAsia="x-none"/>
              </w:rPr>
              <w:t>.</w:t>
            </w:r>
          </w:p>
        </w:tc>
      </w:tr>
    </w:tbl>
    <w:p w14:paraId="36C06A34" w14:textId="77777777" w:rsidR="00D455C6" w:rsidRDefault="00D455C6" w:rsidP="00A77C29">
      <w:pPr>
        <w:rPr>
          <w:rFonts w:eastAsiaTheme="minorEastAsia"/>
          <w:lang w:val="en-US" w:eastAsia="ko-KR"/>
        </w:rPr>
      </w:pPr>
    </w:p>
    <w:p w14:paraId="76D0C6DC" w14:textId="6440320C" w:rsidR="00A77C29" w:rsidRDefault="00A77C29" w:rsidP="00A77C29">
      <w:pPr>
        <w:rPr>
          <w:rFonts w:eastAsiaTheme="minorEastAsia"/>
          <w:lang w:val="en-US" w:eastAsia="ko-KR"/>
        </w:rPr>
      </w:pPr>
      <w:r>
        <w:rPr>
          <w:rFonts w:eastAsia="MS Mincho"/>
          <w:lang w:val="en-US"/>
        </w:rPr>
        <w:t xml:space="preserve">For features discussed during RAN1#120, our view is as follows: </w:t>
      </w:r>
    </w:p>
    <w:p w14:paraId="57169740" w14:textId="7FC9E011" w:rsidR="00A24EBD" w:rsidRDefault="00A24EBD" w:rsidP="00A77C29">
      <w:pPr>
        <w:rPr>
          <w:rFonts w:eastAsiaTheme="minorEastAsia"/>
          <w:lang w:val="en-US" w:eastAsia="ko-KR"/>
        </w:rPr>
      </w:pPr>
      <w:r>
        <w:rPr>
          <w:rFonts w:eastAsiaTheme="minorEastAsia" w:hint="eastAsia"/>
        </w:rPr>
        <w:lastRenderedPageBreak/>
        <w:t xml:space="preserve">SBFD random access based on </w:t>
      </w:r>
      <w:r>
        <w:rPr>
          <w:rFonts w:eastAsiaTheme="minorEastAsia" w:hint="eastAsia"/>
          <w:lang w:eastAsia="ko-KR"/>
        </w:rPr>
        <w:t>single</w:t>
      </w:r>
      <w:r>
        <w:rPr>
          <w:rFonts w:eastAsiaTheme="minorEastAsia" w:hint="eastAsia"/>
        </w:rPr>
        <w:t xml:space="preserve"> RACH configuration (Option </w:t>
      </w:r>
      <w:r>
        <w:rPr>
          <w:rFonts w:eastAsiaTheme="minorEastAsia"/>
        </w:rPr>
        <w:t>1</w:t>
      </w:r>
      <w:r>
        <w:rPr>
          <w:rFonts w:eastAsiaTheme="minorEastAsia" w:hint="eastAsia"/>
        </w:rPr>
        <w:t xml:space="preserve">) </w:t>
      </w:r>
      <w:r w:rsidR="001B5181">
        <w:rPr>
          <w:rFonts w:eastAsiaTheme="minorEastAsia"/>
        </w:rPr>
        <w:t xml:space="preserve">is applied </w:t>
      </w:r>
      <w:r>
        <w:rPr>
          <w:rFonts w:eastAsiaTheme="minorEastAsia" w:hint="eastAsia"/>
        </w:rPr>
        <w:t>for all RRC states</w:t>
      </w:r>
      <w:r w:rsidR="001B5181">
        <w:rPr>
          <w:rFonts w:eastAsiaTheme="minorEastAsia"/>
        </w:rPr>
        <w:t xml:space="preserve"> also including</w:t>
      </w:r>
      <w:r>
        <w:rPr>
          <w:rFonts w:eastAsiaTheme="minorEastAsia"/>
        </w:rPr>
        <w:t xml:space="preserve"> support Option 1 for CFRA initiated by PDCCH order.</w:t>
      </w:r>
      <w:r>
        <w:rPr>
          <w:rFonts w:eastAsiaTheme="minorEastAsia" w:hint="eastAsia"/>
          <w:lang w:eastAsia="ko-KR"/>
        </w:rPr>
        <w:t xml:space="preserve"> </w:t>
      </w:r>
      <w:r w:rsidR="00D455C6">
        <w:rPr>
          <w:rFonts w:eastAsia="MS Mincho"/>
          <w:lang w:val="en-US"/>
        </w:rPr>
        <w:t>UE supporting SBFD random access needs to support at least Option 1 (Alt 1). It applies to CFRA as well. This is for PRACH transmission without repetition. This FG is per band.</w:t>
      </w:r>
      <w:r w:rsidR="003743AB">
        <w:rPr>
          <w:rFonts w:eastAsiaTheme="minorEastAsia" w:hint="eastAsia"/>
          <w:lang w:val="en-US" w:eastAsia="ko-KR"/>
        </w:rPr>
        <w:t xml:space="preserve"> </w:t>
      </w:r>
    </w:p>
    <w:p w14:paraId="7CDAB1E0" w14:textId="5E0D9D77" w:rsidR="00D455C6" w:rsidRDefault="001B5181" w:rsidP="00A77C29">
      <w:pPr>
        <w:rPr>
          <w:rFonts w:eastAsiaTheme="minorEastAsia"/>
          <w:lang w:val="en-US" w:eastAsia="ko-KR"/>
        </w:rPr>
      </w:pPr>
      <w:r>
        <w:rPr>
          <w:rFonts w:eastAsiaTheme="minorEastAsia"/>
          <w:lang w:val="en-US" w:eastAsia="ko-KR"/>
        </w:rPr>
        <w:t>Similarly</w:t>
      </w:r>
      <w:r w:rsidR="00A24EBD">
        <w:rPr>
          <w:rFonts w:eastAsiaTheme="minorEastAsia" w:hint="eastAsia"/>
          <w:lang w:val="en-US" w:eastAsia="ko-KR"/>
        </w:rPr>
        <w:t xml:space="preserve"> to Option </w:t>
      </w:r>
      <w:r>
        <w:rPr>
          <w:rFonts w:eastAsiaTheme="minorEastAsia"/>
          <w:lang w:val="en-US" w:eastAsia="ko-KR"/>
        </w:rPr>
        <w:t xml:space="preserve">2, </w:t>
      </w:r>
      <w:r w:rsidR="00A24EBD">
        <w:rPr>
          <w:rFonts w:eastAsiaTheme="minorEastAsia" w:hint="eastAsia"/>
        </w:rPr>
        <w:t xml:space="preserve">SBFD random access based on two RACH configurations (Option 2) </w:t>
      </w:r>
      <w:r>
        <w:rPr>
          <w:rFonts w:eastAsiaTheme="minorEastAsia"/>
        </w:rPr>
        <w:t xml:space="preserve">is applied </w:t>
      </w:r>
      <w:r w:rsidR="00A24EBD">
        <w:rPr>
          <w:rFonts w:eastAsiaTheme="minorEastAsia" w:hint="eastAsia"/>
        </w:rPr>
        <w:t>for all RRC states</w:t>
      </w:r>
      <w:r>
        <w:rPr>
          <w:rFonts w:eastAsiaTheme="minorEastAsia"/>
        </w:rPr>
        <w:t xml:space="preserve"> also including</w:t>
      </w:r>
      <w:r w:rsidR="00A24EBD">
        <w:rPr>
          <w:rFonts w:eastAsiaTheme="minorEastAsia"/>
        </w:rPr>
        <w:t xml:space="preserve"> support Option 2 for CFRA initiated by PDCCH order.</w:t>
      </w:r>
      <w:r w:rsidR="00A24EBD">
        <w:rPr>
          <w:rFonts w:eastAsiaTheme="minorEastAsia" w:hint="eastAsia"/>
          <w:lang w:eastAsia="ko-KR"/>
        </w:rPr>
        <w:t xml:space="preserve"> </w:t>
      </w:r>
      <w:r w:rsidR="00D455C6">
        <w:rPr>
          <w:rFonts w:eastAsia="MS Mincho"/>
          <w:lang w:val="en-US"/>
        </w:rPr>
        <w:t>Separate FG from Option 1. This FG is per band. Pre-requisite FG: basic FG of SBFD (X-1) and RACH configuration Option 1 (X-</w:t>
      </w:r>
      <w:r w:rsidR="00A24EBD">
        <w:rPr>
          <w:rFonts w:eastAsiaTheme="minorEastAsia" w:hint="eastAsia"/>
          <w:lang w:val="en-US" w:eastAsia="ko-KR"/>
        </w:rPr>
        <w:t>3</w:t>
      </w:r>
      <w:r w:rsidR="00D455C6">
        <w:rPr>
          <w:rFonts w:eastAsia="MS Mincho"/>
          <w:lang w:val="en-US"/>
        </w:rPr>
        <w:t>). This is for PRACH transmission without repetition.</w:t>
      </w:r>
    </w:p>
    <w:p w14:paraId="19637DDD" w14:textId="560F2E6C" w:rsidR="00D455C6" w:rsidRDefault="00A24EBD" w:rsidP="00A77C29">
      <w:pPr>
        <w:rPr>
          <w:rFonts w:eastAsiaTheme="minorEastAsia"/>
          <w:lang w:val="en-US" w:eastAsia="ko-KR"/>
        </w:rPr>
      </w:pPr>
      <w:r>
        <w:rPr>
          <w:rFonts w:eastAsiaTheme="minorEastAsia" w:hint="eastAsia"/>
        </w:rPr>
        <w:t>FG for support of valid RO across SBFD and non-SBFD symbols</w:t>
      </w:r>
      <w:r>
        <w:rPr>
          <w:rFonts w:eastAsiaTheme="minorEastAsia" w:hint="eastAsia"/>
          <w:lang w:eastAsia="ko-KR"/>
        </w:rPr>
        <w:t xml:space="preserve"> is supported. </w:t>
      </w:r>
      <w:r w:rsidR="00D455C6">
        <w:rPr>
          <w:rFonts w:eastAsia="MS Mincho"/>
          <w:lang w:val="en-US"/>
        </w:rPr>
        <w:t>Per RAN1 agreement, separate FG under Option 2 support. UE support</w:t>
      </w:r>
      <w:r>
        <w:rPr>
          <w:rFonts w:eastAsiaTheme="minorEastAsia" w:hint="eastAsia"/>
          <w:lang w:val="en-US" w:eastAsia="ko-KR"/>
        </w:rPr>
        <w:t>ing</w:t>
      </w:r>
      <w:r w:rsidR="00D455C6">
        <w:rPr>
          <w:rFonts w:eastAsia="MS Mincho"/>
          <w:lang w:val="en-US"/>
        </w:rPr>
        <w:t xml:space="preserve"> this FG, needs to indicate Option 2 configuration support.</w:t>
      </w:r>
    </w:p>
    <w:p w14:paraId="465716B0" w14:textId="1EBD9493" w:rsidR="00D455C6" w:rsidRPr="002D29F8" w:rsidRDefault="00D455C6" w:rsidP="00A77C29">
      <w:pPr>
        <w:rPr>
          <w:rFonts w:eastAsiaTheme="minorEastAsia"/>
          <w:lang w:val="en-US" w:eastAsia="ko-KR"/>
        </w:rPr>
      </w:pPr>
      <w:r w:rsidRPr="002D29F8">
        <w:rPr>
          <w:rFonts w:eastAsia="MS Mincho"/>
          <w:lang w:val="en-US"/>
        </w:rPr>
        <w:t>Preamble repetition capability is independently configured regardless of which configuration option is used. If UE supports only Option 1 or Option 2, this applies Option 1 or Option 2. If UE supports both, this applies to both options.</w:t>
      </w:r>
    </w:p>
    <w:p w14:paraId="47D52BF9" w14:textId="77777777" w:rsidR="00294269" w:rsidRDefault="00294269" w:rsidP="00294269">
      <w:pPr>
        <w:rPr>
          <w:rFonts w:eastAsiaTheme="minorEastAsia"/>
          <w:lang w:val="en-US" w:eastAsia="ko-KR"/>
        </w:rPr>
      </w:pPr>
    </w:p>
    <w:p w14:paraId="0A3BF9AA" w14:textId="347F03E2" w:rsidR="00D455C6" w:rsidRDefault="00D455C6" w:rsidP="00D455C6">
      <w:pPr>
        <w:rPr>
          <w:rFonts w:eastAsiaTheme="minorEastAsia"/>
          <w:b/>
          <w:bCs/>
          <w:i/>
          <w:iCs/>
          <w:lang w:eastAsia="ko-KR"/>
        </w:rPr>
      </w:pPr>
      <w:r>
        <w:rPr>
          <w:rFonts w:eastAsiaTheme="minorEastAsia" w:hint="eastAsia"/>
          <w:b/>
          <w:bCs/>
          <w:i/>
          <w:iCs/>
          <w:lang w:eastAsia="ko-KR"/>
        </w:rPr>
        <w:t xml:space="preserve">Proposal </w:t>
      </w:r>
      <w:r w:rsidR="00C810FE">
        <w:rPr>
          <w:rFonts w:eastAsiaTheme="minorEastAsia" w:hint="eastAsia"/>
          <w:b/>
          <w:bCs/>
          <w:i/>
          <w:iCs/>
          <w:lang w:eastAsia="ko-KR"/>
        </w:rPr>
        <w:t>3</w:t>
      </w:r>
      <w:r>
        <w:rPr>
          <w:rFonts w:eastAsiaTheme="minorEastAsia" w:hint="eastAsia"/>
          <w:b/>
          <w:bCs/>
          <w:i/>
          <w:iCs/>
          <w:lang w:eastAsia="ko-KR"/>
        </w:rPr>
        <w:t xml:space="preserve">: Update X-3 and X-4 random access features to include </w:t>
      </w:r>
      <w:r w:rsidRPr="00807DCD">
        <w:rPr>
          <w:rFonts w:eastAsiaTheme="minorEastAsia"/>
          <w:b/>
          <w:bCs/>
          <w:i/>
          <w:iCs/>
          <w:lang w:eastAsia="ko-KR"/>
        </w:rPr>
        <w:t>CFRA initiated by PDCCH order</w:t>
      </w:r>
      <w:r w:rsidR="00C810FE">
        <w:rPr>
          <w:rFonts w:eastAsiaTheme="minorEastAsia" w:hint="eastAsia"/>
          <w:b/>
          <w:bCs/>
          <w:i/>
          <w:iCs/>
          <w:lang w:eastAsia="ko-KR"/>
        </w:rPr>
        <w:t xml:space="preserve"> and introduce new features</w:t>
      </w:r>
      <w:r>
        <w:rPr>
          <w:rFonts w:eastAsiaTheme="minorEastAsia" w:hint="eastAsia"/>
          <w:b/>
          <w:bCs/>
          <w:i/>
          <w:iCs/>
          <w:lang w:eastAsia="ko-KR"/>
        </w:rPr>
        <w:t>, as in table in Annex A</w:t>
      </w:r>
      <w:r w:rsidR="00C810FE">
        <w:rPr>
          <w:rFonts w:eastAsiaTheme="minorEastAsia" w:hint="eastAsia"/>
          <w:b/>
          <w:bCs/>
          <w:i/>
          <w:iCs/>
          <w:lang w:eastAsia="ko-KR"/>
        </w:rPr>
        <w:t xml:space="preserve"> and Annex B</w:t>
      </w:r>
      <w:r>
        <w:rPr>
          <w:rFonts w:eastAsiaTheme="minorEastAsia" w:hint="eastAsia"/>
          <w:b/>
          <w:bCs/>
          <w:i/>
          <w:iCs/>
          <w:lang w:eastAsia="ko-KR"/>
        </w:rPr>
        <w:t>.</w:t>
      </w:r>
    </w:p>
    <w:p w14:paraId="1B5082A2" w14:textId="77777777" w:rsidR="00D455C6" w:rsidRPr="002D29F8" w:rsidRDefault="00D455C6" w:rsidP="00294269">
      <w:pPr>
        <w:rPr>
          <w:rFonts w:eastAsiaTheme="minorEastAsia"/>
          <w:lang w:eastAsia="ko-KR"/>
        </w:rPr>
      </w:pPr>
    </w:p>
    <w:p w14:paraId="0243BF7D" w14:textId="77777777" w:rsidR="00D455C6" w:rsidRDefault="00D455C6" w:rsidP="00D455C6">
      <w:pPr>
        <w:spacing w:after="0"/>
        <w:rPr>
          <w:rFonts w:ascii="Times" w:eastAsia="Yu Mincho" w:hAnsi="Times"/>
          <w:szCs w:val="24"/>
        </w:rPr>
      </w:pPr>
      <w:r>
        <w:rPr>
          <w:rFonts w:ascii="Times" w:eastAsia="Yu Mincho" w:hAnsi="Times"/>
          <w:szCs w:val="24"/>
        </w:rPr>
        <w:t xml:space="preserve">RAN1#120 agreed the following with selection between Alt 1 and Alt3. </w:t>
      </w:r>
    </w:p>
    <w:tbl>
      <w:tblPr>
        <w:tblStyle w:val="aa"/>
        <w:tblW w:w="0" w:type="auto"/>
        <w:tblLook w:val="04A0" w:firstRow="1" w:lastRow="0" w:firstColumn="1" w:lastColumn="0" w:noHBand="0" w:noVBand="1"/>
      </w:tblPr>
      <w:tblGrid>
        <w:gridCol w:w="9350"/>
      </w:tblGrid>
      <w:tr w:rsidR="00D455C6" w14:paraId="60FE1477" w14:textId="77777777" w:rsidTr="001072B5">
        <w:tc>
          <w:tcPr>
            <w:tcW w:w="9350" w:type="dxa"/>
          </w:tcPr>
          <w:p w14:paraId="7C15DD1F" w14:textId="77777777" w:rsidR="00D455C6" w:rsidRPr="00152D28" w:rsidRDefault="00D455C6" w:rsidP="001072B5">
            <w:pPr>
              <w:spacing w:after="0"/>
              <w:rPr>
                <w:rFonts w:ascii="Times" w:eastAsia="Yu Mincho" w:hAnsi="Times"/>
                <w:szCs w:val="24"/>
              </w:rPr>
            </w:pPr>
            <w:r w:rsidRPr="00152D28">
              <w:rPr>
                <w:rFonts w:ascii="Times" w:eastAsia="Yu Mincho" w:hAnsi="Times"/>
                <w:szCs w:val="24"/>
              </w:rPr>
              <w:t xml:space="preserve">Introduce following </w:t>
            </w:r>
            <w:r w:rsidRPr="00152D28">
              <w:rPr>
                <w:rFonts w:ascii="Times" w:eastAsia="Yu Mincho" w:hAnsi="Times" w:hint="eastAsia"/>
                <w:szCs w:val="24"/>
              </w:rPr>
              <w:t>FG</w:t>
            </w:r>
            <w:r>
              <w:rPr>
                <w:rFonts w:ascii="Times" w:eastAsia="Yu Mincho" w:hAnsi="Times" w:hint="eastAsia"/>
                <w:szCs w:val="24"/>
              </w:rPr>
              <w:t>s</w:t>
            </w:r>
            <w:r w:rsidRPr="00152D28">
              <w:rPr>
                <w:rFonts w:ascii="Times" w:eastAsia="Yu Mincho" w:hAnsi="Times" w:hint="eastAsia"/>
                <w:szCs w:val="24"/>
              </w:rPr>
              <w:t xml:space="preserve"> for </w:t>
            </w:r>
            <w:r w:rsidRPr="00152D28">
              <w:rPr>
                <w:rFonts w:ascii="Times" w:eastAsia="Yu Mincho" w:hAnsi="Times"/>
                <w:szCs w:val="24"/>
              </w:rPr>
              <w:t>SBFD random access</w:t>
            </w:r>
            <w:r>
              <w:rPr>
                <w:rFonts w:ascii="Times" w:eastAsia="Yu Mincho" w:hAnsi="Times" w:hint="eastAsia"/>
                <w:szCs w:val="24"/>
              </w:rPr>
              <w:t>, one</w:t>
            </w:r>
            <w:r w:rsidRPr="00152D28">
              <w:rPr>
                <w:rFonts w:ascii="Times" w:eastAsia="Yu Mincho" w:hAnsi="Times"/>
                <w:szCs w:val="24"/>
              </w:rPr>
              <w:t xml:space="preserve"> based on single RACH configuration (Option 1)</w:t>
            </w:r>
            <w:r>
              <w:rPr>
                <w:rFonts w:ascii="Times" w:eastAsia="Yu Mincho" w:hAnsi="Times" w:hint="eastAsia"/>
                <w:szCs w:val="24"/>
              </w:rPr>
              <w:t xml:space="preserve"> and the other based on </w:t>
            </w:r>
            <w:r w:rsidRPr="00A61DB0">
              <w:rPr>
                <w:rFonts w:ascii="Times" w:eastAsia="Yu Mincho" w:hAnsi="Times" w:hint="eastAsia"/>
                <w:szCs w:val="24"/>
              </w:rPr>
              <w:t>two</w:t>
            </w:r>
            <w:r w:rsidRPr="00A61DB0">
              <w:rPr>
                <w:rFonts w:ascii="Times" w:eastAsia="Yu Mincho" w:hAnsi="Times"/>
                <w:szCs w:val="24"/>
              </w:rPr>
              <w:t xml:space="preserve"> RACH configuration</w:t>
            </w:r>
            <w:r w:rsidRPr="00A61DB0">
              <w:rPr>
                <w:rFonts w:ascii="Times" w:eastAsia="Yu Mincho" w:hAnsi="Times" w:hint="eastAsia"/>
                <w:szCs w:val="24"/>
              </w:rPr>
              <w:t>s</w:t>
            </w:r>
            <w:r w:rsidRPr="00A61DB0">
              <w:rPr>
                <w:rFonts w:ascii="Times" w:eastAsia="Yu Mincho" w:hAnsi="Times"/>
                <w:szCs w:val="24"/>
              </w:rPr>
              <w:t xml:space="preserve"> (Option </w:t>
            </w:r>
            <w:r w:rsidRPr="00A61DB0">
              <w:rPr>
                <w:rFonts w:ascii="Times" w:eastAsia="Yu Mincho" w:hAnsi="Times" w:hint="eastAsia"/>
                <w:szCs w:val="24"/>
              </w:rPr>
              <w:t>2</w:t>
            </w:r>
            <w:r w:rsidRPr="00A61DB0">
              <w:rPr>
                <w:rFonts w:ascii="Times" w:eastAsia="Yu Mincho" w:hAnsi="Times"/>
                <w:szCs w:val="24"/>
              </w:rPr>
              <w:t>)</w:t>
            </w:r>
            <w:r w:rsidRPr="00152D28">
              <w:rPr>
                <w:rFonts w:ascii="Times" w:eastAsia="Yu Mincho" w:hAnsi="Times" w:hint="eastAsia"/>
                <w:szCs w:val="24"/>
              </w:rPr>
              <w:t xml:space="preserve">, and FFS on whether UE supporting SBFD random access needs to support at least </w:t>
            </w:r>
            <w:r>
              <w:rPr>
                <w:rFonts w:ascii="Times" w:eastAsia="Yu Mincho" w:hAnsi="Times" w:hint="eastAsia"/>
                <w:szCs w:val="24"/>
              </w:rPr>
              <w:t>Option 1</w:t>
            </w:r>
            <w:r w:rsidRPr="00AC4496">
              <w:rPr>
                <w:rFonts w:ascii="Times" w:eastAsia="Yu Mincho" w:hAnsi="Times" w:hint="eastAsia"/>
                <w:strike/>
                <w:color w:val="FF0000"/>
                <w:szCs w:val="24"/>
              </w:rPr>
              <w:t xml:space="preserve"> or Option 2</w:t>
            </w:r>
            <w:r w:rsidRPr="00152D28">
              <w:rPr>
                <w:rFonts w:ascii="Times" w:eastAsia="Yu Mincho" w:hAnsi="Times" w:hint="eastAsia"/>
                <w:szCs w:val="24"/>
              </w:rPr>
              <w:t>.</w:t>
            </w:r>
          </w:p>
          <w:p w14:paraId="6DD0EFBD" w14:textId="77777777" w:rsidR="00D455C6" w:rsidRPr="00A61DB0" w:rsidRDefault="00D455C6" w:rsidP="001072B5">
            <w:pPr>
              <w:numPr>
                <w:ilvl w:val="0"/>
                <w:numId w:val="6"/>
              </w:numPr>
              <w:overflowPunct/>
              <w:autoSpaceDE/>
              <w:autoSpaceDN/>
              <w:adjustRightInd/>
              <w:spacing w:after="0"/>
              <w:rPr>
                <w:rFonts w:ascii="Times" w:eastAsia="Yu Mincho" w:hAnsi="Times"/>
                <w:szCs w:val="24"/>
              </w:rPr>
            </w:pPr>
            <w:r w:rsidRPr="00A61DB0">
              <w:rPr>
                <w:rFonts w:ascii="Times" w:eastAsia="Yu Mincho" w:hAnsi="Times" w:hint="eastAsia"/>
                <w:szCs w:val="24"/>
              </w:rPr>
              <w:t>Alt.1: UE supporting SBFD random access needs to support at least Option 1</w:t>
            </w:r>
          </w:p>
          <w:p w14:paraId="038A11C9" w14:textId="77777777" w:rsidR="00D455C6" w:rsidRPr="00AC4496" w:rsidRDefault="00D455C6" w:rsidP="001072B5">
            <w:pPr>
              <w:numPr>
                <w:ilvl w:val="0"/>
                <w:numId w:val="6"/>
              </w:numPr>
              <w:overflowPunct/>
              <w:autoSpaceDE/>
              <w:autoSpaceDN/>
              <w:adjustRightInd/>
              <w:spacing w:after="0"/>
              <w:rPr>
                <w:rFonts w:ascii="Times" w:eastAsia="Yu Mincho" w:hAnsi="Times"/>
                <w:strike/>
                <w:color w:val="FF0000"/>
                <w:szCs w:val="24"/>
              </w:rPr>
            </w:pPr>
            <w:r w:rsidRPr="00AC4496">
              <w:rPr>
                <w:rFonts w:ascii="Times" w:eastAsia="Yu Mincho" w:hAnsi="Times" w:hint="eastAsia"/>
                <w:strike/>
                <w:color w:val="FF0000"/>
                <w:szCs w:val="24"/>
              </w:rPr>
              <w:t>Alt.2: UE supporting SBFD random access needs to support at least Option 2</w:t>
            </w:r>
          </w:p>
          <w:p w14:paraId="62D903B1" w14:textId="77777777" w:rsidR="00D455C6" w:rsidRPr="00A61DB0" w:rsidRDefault="00D455C6" w:rsidP="001072B5">
            <w:pPr>
              <w:numPr>
                <w:ilvl w:val="0"/>
                <w:numId w:val="6"/>
              </w:numPr>
              <w:overflowPunct/>
              <w:autoSpaceDE/>
              <w:autoSpaceDN/>
              <w:adjustRightInd/>
              <w:spacing w:after="0"/>
              <w:rPr>
                <w:rFonts w:ascii="Times" w:eastAsia="Yu Mincho" w:hAnsi="Times"/>
                <w:szCs w:val="24"/>
              </w:rPr>
            </w:pPr>
            <w:r w:rsidRPr="00A61DB0">
              <w:rPr>
                <w:rFonts w:ascii="Times" w:eastAsia="Yu Mincho" w:hAnsi="Times" w:hint="eastAsia"/>
                <w:szCs w:val="24"/>
              </w:rPr>
              <w:t>Alt.3: UE supporting SBFD random access supports Option 1 or Option 2 (i.e., no default option)</w:t>
            </w:r>
          </w:p>
          <w:p w14:paraId="3A6F7591" w14:textId="77777777" w:rsidR="00D455C6" w:rsidRDefault="00D455C6" w:rsidP="001072B5">
            <w:pPr>
              <w:spacing w:after="0"/>
              <w:rPr>
                <w:rFonts w:ascii="Times" w:eastAsia="Yu Mincho" w:hAnsi="Times"/>
                <w:szCs w:val="24"/>
              </w:rPr>
            </w:pPr>
          </w:p>
        </w:tc>
      </w:tr>
    </w:tbl>
    <w:p w14:paraId="0E63FC70" w14:textId="77777777" w:rsidR="00D455C6" w:rsidRDefault="00D455C6" w:rsidP="00D455C6">
      <w:pPr>
        <w:spacing w:after="0"/>
        <w:rPr>
          <w:rFonts w:ascii="Times" w:eastAsia="Yu Mincho" w:hAnsi="Times"/>
          <w:szCs w:val="24"/>
        </w:rPr>
      </w:pPr>
    </w:p>
    <w:p w14:paraId="2CD81B0C" w14:textId="77777777" w:rsidR="00D455C6" w:rsidRDefault="00D455C6" w:rsidP="00D455C6">
      <w:pPr>
        <w:rPr>
          <w:rFonts w:eastAsiaTheme="minorEastAsia"/>
        </w:rPr>
      </w:pPr>
      <w:r>
        <w:rPr>
          <w:rFonts w:eastAsiaTheme="minorEastAsia"/>
        </w:rPr>
        <w:t xml:space="preserve">We consider Option 1 should be considered as default. To maximize utilization of SBFD feature during initial access procedure, a default option seems beneficial. Thus, we support Alt. 1. </w:t>
      </w:r>
    </w:p>
    <w:p w14:paraId="79926456" w14:textId="0B2048E3" w:rsidR="00D455C6" w:rsidRDefault="00D455C6" w:rsidP="00D455C6">
      <w:pPr>
        <w:rPr>
          <w:rFonts w:eastAsiaTheme="minorEastAsia"/>
          <w:b/>
          <w:bCs/>
          <w:i/>
          <w:iCs/>
        </w:rPr>
      </w:pPr>
      <w:r w:rsidRPr="000A17CA">
        <w:rPr>
          <w:rFonts w:eastAsiaTheme="minorEastAsia"/>
          <w:b/>
          <w:bCs/>
          <w:i/>
          <w:iCs/>
        </w:rPr>
        <w:t xml:space="preserve">Proposal </w:t>
      </w:r>
      <w:r w:rsidR="00C810FE">
        <w:rPr>
          <w:rFonts w:eastAsiaTheme="minorEastAsia" w:hint="eastAsia"/>
          <w:b/>
          <w:bCs/>
          <w:i/>
          <w:iCs/>
          <w:lang w:eastAsia="ko-KR"/>
        </w:rPr>
        <w:t>4</w:t>
      </w:r>
      <w:r w:rsidRPr="000A17CA">
        <w:rPr>
          <w:rFonts w:eastAsiaTheme="minorEastAsia"/>
          <w:b/>
          <w:bCs/>
          <w:i/>
          <w:iCs/>
        </w:rPr>
        <w:t xml:space="preserve">: Adopt Alt 1 for SBFD random access. </w:t>
      </w:r>
    </w:p>
    <w:p w14:paraId="182EBBCE" w14:textId="77777777" w:rsidR="00D455C6" w:rsidRPr="002D29F8" w:rsidRDefault="00D455C6" w:rsidP="00294269">
      <w:pPr>
        <w:rPr>
          <w:rFonts w:eastAsiaTheme="minorEastAsia"/>
          <w:lang w:val="en-US" w:eastAsia="ko-KR"/>
        </w:rPr>
      </w:pPr>
    </w:p>
    <w:p w14:paraId="5804DD3A" w14:textId="2FB126DB" w:rsidR="00294269" w:rsidRPr="00CE22C6" w:rsidRDefault="00294269" w:rsidP="00CE22C6">
      <w:pPr>
        <w:pStyle w:val="1"/>
        <w:numPr>
          <w:ilvl w:val="0"/>
          <w:numId w:val="8"/>
        </w:numPr>
        <w:rPr>
          <w:sz w:val="24"/>
          <w:szCs w:val="24"/>
        </w:rPr>
      </w:pPr>
      <w:r w:rsidRPr="00CE22C6">
        <w:rPr>
          <w:sz w:val="24"/>
          <w:szCs w:val="24"/>
        </w:rPr>
        <w:t xml:space="preserve">FGs for CLI </w:t>
      </w:r>
    </w:p>
    <w:p w14:paraId="1F7CF42D" w14:textId="33C78FF0" w:rsidR="00A24EBD" w:rsidRDefault="00A24EBD" w:rsidP="00A24EBD">
      <w:pPr>
        <w:rPr>
          <w:rFonts w:eastAsiaTheme="minorEastAsia"/>
          <w:lang w:val="en-US" w:eastAsia="ko-KR"/>
        </w:rPr>
      </w:pPr>
      <w:r>
        <w:rPr>
          <w:rFonts w:eastAsiaTheme="minorEastAsia" w:hint="eastAsia"/>
          <w:lang w:val="en-US" w:eastAsia="ko-KR"/>
        </w:rPr>
        <w:t>According to the following agreements,</w:t>
      </w:r>
    </w:p>
    <w:tbl>
      <w:tblPr>
        <w:tblStyle w:val="aa"/>
        <w:tblW w:w="0" w:type="auto"/>
        <w:tblLook w:val="04A0" w:firstRow="1" w:lastRow="0" w:firstColumn="1" w:lastColumn="0" w:noHBand="0" w:noVBand="1"/>
      </w:tblPr>
      <w:tblGrid>
        <w:gridCol w:w="9350"/>
      </w:tblGrid>
      <w:tr w:rsidR="00A24EBD" w:rsidRPr="003743AB" w14:paraId="1C2B61EB" w14:textId="77777777" w:rsidTr="001072B5">
        <w:tc>
          <w:tcPr>
            <w:tcW w:w="9350" w:type="dxa"/>
          </w:tcPr>
          <w:p w14:paraId="1B41E4EE" w14:textId="77777777" w:rsidR="00A24EBD" w:rsidRPr="00A24EBD" w:rsidRDefault="00A24EBD" w:rsidP="00A24EBD">
            <w:pPr>
              <w:widowControl w:val="0"/>
              <w:wordWrap w:val="0"/>
              <w:overflowPunct/>
              <w:autoSpaceDE/>
              <w:autoSpaceDN/>
              <w:adjustRightInd/>
              <w:spacing w:after="0"/>
              <w:jc w:val="both"/>
              <w:rPr>
                <w:rFonts w:eastAsia="바탕"/>
                <w:bCs/>
                <w:lang w:val="en-US" w:eastAsia="x-none"/>
              </w:rPr>
            </w:pPr>
            <w:r w:rsidRPr="002D29F8">
              <w:rPr>
                <w:rFonts w:eastAsia="바탕"/>
                <w:b/>
                <w:bCs/>
                <w:highlight w:val="green"/>
                <w:lang w:val="en-US" w:eastAsia="x-none"/>
              </w:rPr>
              <w:t>Agreement</w:t>
            </w:r>
          </w:p>
          <w:p w14:paraId="49F8469E" w14:textId="77777777" w:rsidR="00A24EBD" w:rsidRPr="00A24EBD" w:rsidRDefault="00A24EBD" w:rsidP="00A24EBD">
            <w:pPr>
              <w:widowControl w:val="0"/>
              <w:wordWrap w:val="0"/>
              <w:overflowPunct/>
              <w:autoSpaceDE/>
              <w:autoSpaceDN/>
              <w:adjustRightInd/>
              <w:spacing w:after="0"/>
              <w:jc w:val="both"/>
              <w:rPr>
                <w:rFonts w:eastAsia="바탕"/>
                <w:bCs/>
                <w:lang w:val="en-US" w:eastAsia="x-none"/>
              </w:rPr>
            </w:pPr>
            <w:r w:rsidRPr="00A24EBD">
              <w:rPr>
                <w:rFonts w:eastAsia="바탕"/>
                <w:bCs/>
                <w:lang w:val="en-US" w:eastAsia="x-none"/>
              </w:rPr>
              <w:t xml:space="preserve">If non-transparent UL resource muting is supported for </w:t>
            </w:r>
            <w:proofErr w:type="spellStart"/>
            <w:r w:rsidRPr="00A24EBD">
              <w:rPr>
                <w:rFonts w:eastAsia="바탕"/>
                <w:bCs/>
                <w:lang w:val="en-US" w:eastAsia="x-none"/>
              </w:rPr>
              <w:t>gNB</w:t>
            </w:r>
            <w:proofErr w:type="spellEnd"/>
            <w:r w:rsidRPr="00A24EBD">
              <w:rPr>
                <w:rFonts w:eastAsia="바탕"/>
                <w:bCs/>
                <w:lang w:val="en-US" w:eastAsia="x-none"/>
              </w:rPr>
              <w:t>-to-</w:t>
            </w:r>
            <w:proofErr w:type="spellStart"/>
            <w:r w:rsidRPr="00A24EBD">
              <w:rPr>
                <w:rFonts w:eastAsia="바탕"/>
                <w:bCs/>
                <w:lang w:val="en-US" w:eastAsia="x-none"/>
              </w:rPr>
              <w:t>gNB</w:t>
            </w:r>
            <w:proofErr w:type="spellEnd"/>
            <w:r w:rsidRPr="00A24EBD">
              <w:rPr>
                <w:rFonts w:eastAsia="바탕"/>
                <w:bCs/>
                <w:lang w:val="en-US" w:eastAsia="x-none"/>
              </w:rPr>
              <w:t xml:space="preserve"> CLI handling, Option 1 is recommended to be specified</w:t>
            </w:r>
          </w:p>
          <w:p w14:paraId="54B9F22A" w14:textId="77777777" w:rsidR="00A24EBD" w:rsidRPr="00A24EBD" w:rsidRDefault="00A24EBD" w:rsidP="00A24EBD">
            <w:pPr>
              <w:widowControl w:val="0"/>
              <w:wordWrap w:val="0"/>
              <w:overflowPunct/>
              <w:autoSpaceDE/>
              <w:autoSpaceDN/>
              <w:adjustRightInd/>
              <w:spacing w:after="0"/>
              <w:jc w:val="both"/>
              <w:rPr>
                <w:rFonts w:eastAsia="바탕"/>
                <w:bCs/>
                <w:lang w:val="en-US" w:eastAsia="x-none"/>
              </w:rPr>
            </w:pPr>
            <w:r w:rsidRPr="00A24EBD">
              <w:rPr>
                <w:rFonts w:eastAsia="바탕"/>
                <w:bCs/>
                <w:lang w:val="en-US" w:eastAsia="x-none"/>
              </w:rPr>
              <w:t>-</w:t>
            </w:r>
            <w:r w:rsidRPr="00A24EBD">
              <w:rPr>
                <w:rFonts w:eastAsia="바탕"/>
                <w:bCs/>
                <w:lang w:val="en-US" w:eastAsia="x-none"/>
              </w:rPr>
              <w:tab/>
            </w:r>
            <w:r w:rsidRPr="00A24EBD">
              <w:rPr>
                <w:rFonts w:eastAsia="바탕"/>
                <w:b/>
                <w:bCs/>
                <w:lang w:val="en-US" w:eastAsia="x-none"/>
              </w:rPr>
              <w:t>Option 1</w:t>
            </w:r>
            <w:r w:rsidRPr="00A24EBD">
              <w:rPr>
                <w:rFonts w:eastAsia="바탕"/>
                <w:bCs/>
                <w:lang w:val="en-US" w:eastAsia="x-none"/>
              </w:rPr>
              <w:t>: Comb-2 for both DFT-S-OFDM and CP-OFDM</w:t>
            </w:r>
          </w:p>
          <w:p w14:paraId="7C8C1C22" w14:textId="77777777" w:rsidR="00A24EBD" w:rsidRPr="00A24EBD" w:rsidRDefault="00A24EBD" w:rsidP="00A24EBD">
            <w:pPr>
              <w:widowControl w:val="0"/>
              <w:wordWrap w:val="0"/>
              <w:overflowPunct/>
              <w:autoSpaceDE/>
              <w:autoSpaceDN/>
              <w:adjustRightInd/>
              <w:spacing w:after="0"/>
              <w:jc w:val="both"/>
              <w:rPr>
                <w:rFonts w:eastAsia="바탕"/>
                <w:bCs/>
                <w:lang w:val="en-US" w:eastAsia="x-none"/>
              </w:rPr>
            </w:pPr>
            <w:r w:rsidRPr="00A24EBD">
              <w:rPr>
                <w:rFonts w:eastAsia="바탕"/>
                <w:bCs/>
                <w:lang w:val="en-US" w:eastAsia="x-none"/>
              </w:rPr>
              <w:t>-</w:t>
            </w:r>
            <w:r w:rsidRPr="00A24EBD">
              <w:rPr>
                <w:rFonts w:eastAsia="바탕"/>
                <w:bCs/>
                <w:lang w:val="en-US" w:eastAsia="x-none"/>
              </w:rPr>
              <w:tab/>
              <w:t>Note: Additional details can be discussed within RAN1#117.</w:t>
            </w:r>
          </w:p>
          <w:p w14:paraId="26202D41" w14:textId="77777777" w:rsidR="00A24EBD" w:rsidRPr="00A24EBD" w:rsidRDefault="00A24EBD" w:rsidP="00A24EBD">
            <w:pPr>
              <w:widowControl w:val="0"/>
              <w:wordWrap w:val="0"/>
              <w:overflowPunct/>
              <w:autoSpaceDE/>
              <w:autoSpaceDN/>
              <w:adjustRightInd/>
              <w:spacing w:after="0"/>
              <w:jc w:val="both"/>
              <w:rPr>
                <w:rFonts w:eastAsia="바탕"/>
                <w:bCs/>
                <w:lang w:val="en-US" w:eastAsia="x-none"/>
              </w:rPr>
            </w:pPr>
            <w:r w:rsidRPr="00A24EBD">
              <w:rPr>
                <w:rFonts w:eastAsia="바탕"/>
                <w:bCs/>
                <w:lang w:val="en-US" w:eastAsia="x-none"/>
              </w:rPr>
              <w:t>-</w:t>
            </w:r>
            <w:r w:rsidRPr="00A24EBD">
              <w:rPr>
                <w:rFonts w:eastAsia="바탕"/>
                <w:bCs/>
                <w:lang w:val="en-US" w:eastAsia="x-none"/>
              </w:rPr>
              <w:tab/>
              <w:t>Note: Power boosting is assumed for REs in the symbol with UL resource muting. FFS: Details.</w:t>
            </w:r>
          </w:p>
          <w:p w14:paraId="3B74D57B" w14:textId="77777777" w:rsidR="00A24EBD" w:rsidRPr="00A24EBD" w:rsidRDefault="00A24EBD" w:rsidP="00A24EBD">
            <w:pPr>
              <w:widowControl w:val="0"/>
              <w:wordWrap w:val="0"/>
              <w:overflowPunct/>
              <w:autoSpaceDE/>
              <w:autoSpaceDN/>
              <w:adjustRightInd/>
              <w:spacing w:after="0"/>
              <w:jc w:val="both"/>
              <w:rPr>
                <w:rFonts w:eastAsia="바탕"/>
                <w:bCs/>
                <w:lang w:val="en-US" w:eastAsia="x-none"/>
              </w:rPr>
            </w:pPr>
            <w:r w:rsidRPr="00A24EBD">
              <w:rPr>
                <w:rFonts w:eastAsia="바탕"/>
                <w:bCs/>
                <w:lang w:val="en-US" w:eastAsia="x-none"/>
              </w:rPr>
              <w:t>Above is subject to separate UE capability (including separate capabilities for DFT-S-OFDM and CP-OFDM).</w:t>
            </w:r>
          </w:p>
          <w:p w14:paraId="151F35BB" w14:textId="77777777" w:rsidR="00A24EBD" w:rsidRDefault="00A24EBD" w:rsidP="00A24EBD">
            <w:pPr>
              <w:widowControl w:val="0"/>
              <w:wordWrap w:val="0"/>
              <w:overflowPunct/>
              <w:autoSpaceDE/>
              <w:autoSpaceDN/>
              <w:adjustRightInd/>
              <w:spacing w:after="0"/>
              <w:jc w:val="both"/>
              <w:rPr>
                <w:rFonts w:eastAsia="바탕"/>
                <w:bCs/>
                <w:lang w:val="en-US" w:eastAsia="ko-KR"/>
              </w:rPr>
            </w:pPr>
          </w:p>
          <w:p w14:paraId="0B817697" w14:textId="77777777" w:rsidR="00A24EBD" w:rsidRPr="002D29F8" w:rsidRDefault="00A24EBD" w:rsidP="00A24EBD">
            <w:pPr>
              <w:widowControl w:val="0"/>
              <w:wordWrap w:val="0"/>
              <w:overflowPunct/>
              <w:autoSpaceDE/>
              <w:autoSpaceDN/>
              <w:adjustRightInd/>
              <w:spacing w:after="0"/>
              <w:jc w:val="both"/>
              <w:rPr>
                <w:rFonts w:eastAsia="바탕"/>
                <w:b/>
                <w:lang w:val="en-US" w:eastAsia="ko-KR"/>
              </w:rPr>
            </w:pPr>
            <w:r w:rsidRPr="002D29F8">
              <w:rPr>
                <w:rFonts w:eastAsia="바탕"/>
                <w:b/>
                <w:highlight w:val="green"/>
                <w:lang w:val="en-US" w:eastAsia="ko-KR"/>
              </w:rPr>
              <w:t>Agreement</w:t>
            </w:r>
          </w:p>
          <w:p w14:paraId="00AF3269" w14:textId="77777777" w:rsidR="00A24EBD" w:rsidRPr="00A24EBD" w:rsidRDefault="00A24EBD" w:rsidP="00A24EBD">
            <w:pPr>
              <w:widowControl w:val="0"/>
              <w:numPr>
                <w:ilvl w:val="0"/>
                <w:numId w:val="25"/>
              </w:numPr>
              <w:wordWrap w:val="0"/>
              <w:overflowPunct/>
              <w:autoSpaceDE/>
              <w:autoSpaceDN/>
              <w:adjustRightInd/>
              <w:spacing w:after="0"/>
              <w:jc w:val="both"/>
              <w:rPr>
                <w:rFonts w:eastAsia="바탕"/>
                <w:bCs/>
                <w:lang w:val="en-US" w:eastAsia="ko-KR"/>
              </w:rPr>
            </w:pPr>
            <w:r w:rsidRPr="00A24EBD">
              <w:rPr>
                <w:rFonts w:eastAsia="바탕"/>
                <w:bCs/>
                <w:lang w:val="en-US" w:eastAsia="ko-KR"/>
              </w:rPr>
              <w:t>Periodic L1 CLI-RSSI reporting for L1 based UE-to-UE CLI measurement and reporting is supported</w:t>
            </w:r>
          </w:p>
          <w:p w14:paraId="5C2D986C" w14:textId="77777777" w:rsidR="00A24EBD" w:rsidRPr="00A24EBD" w:rsidRDefault="00A24EBD" w:rsidP="00A24EBD">
            <w:pPr>
              <w:widowControl w:val="0"/>
              <w:numPr>
                <w:ilvl w:val="0"/>
                <w:numId w:val="25"/>
              </w:numPr>
              <w:wordWrap w:val="0"/>
              <w:overflowPunct/>
              <w:autoSpaceDE/>
              <w:autoSpaceDN/>
              <w:adjustRightInd/>
              <w:spacing w:after="0"/>
              <w:jc w:val="both"/>
              <w:rPr>
                <w:rFonts w:eastAsia="바탕"/>
                <w:bCs/>
                <w:lang w:val="en-US" w:eastAsia="ko-KR"/>
              </w:rPr>
            </w:pPr>
            <w:r w:rsidRPr="00A24EBD">
              <w:rPr>
                <w:rFonts w:eastAsia="바탕"/>
                <w:bCs/>
                <w:lang w:val="en-US" w:eastAsia="ko-KR"/>
              </w:rPr>
              <w:t>Semi-persistent L1 CLI-RSSI reporting for L1 based UE-to-UE CLI measurement and reporting is NOT supported</w:t>
            </w:r>
          </w:p>
          <w:p w14:paraId="5C3D3C81" w14:textId="77777777" w:rsidR="00A24EBD" w:rsidRPr="00A24EBD" w:rsidRDefault="00A24EBD" w:rsidP="00A24EBD">
            <w:pPr>
              <w:widowControl w:val="0"/>
              <w:numPr>
                <w:ilvl w:val="0"/>
                <w:numId w:val="25"/>
              </w:numPr>
              <w:wordWrap w:val="0"/>
              <w:overflowPunct/>
              <w:autoSpaceDE/>
              <w:autoSpaceDN/>
              <w:adjustRightInd/>
              <w:spacing w:after="0"/>
              <w:jc w:val="both"/>
              <w:rPr>
                <w:rFonts w:eastAsia="바탕"/>
                <w:bCs/>
                <w:lang w:val="en-US" w:eastAsia="ko-KR"/>
              </w:rPr>
            </w:pPr>
            <w:r w:rsidRPr="00A24EBD">
              <w:rPr>
                <w:rFonts w:eastAsia="바탕"/>
                <w:bCs/>
                <w:lang w:val="en-US" w:eastAsia="ko-KR"/>
              </w:rPr>
              <w:t xml:space="preserve">Periodic/Semi-persistent L1 SRS-RSRP reporting for L1 based UE-to-UE CLI measurement and reporting </w:t>
            </w:r>
            <w:r w:rsidRPr="00A24EBD">
              <w:rPr>
                <w:rFonts w:eastAsia="바탕"/>
                <w:bCs/>
                <w:lang w:val="en-US" w:eastAsia="ko-KR"/>
              </w:rPr>
              <w:lastRenderedPageBreak/>
              <w:t>is NOT supported</w:t>
            </w:r>
          </w:p>
          <w:p w14:paraId="6E8BCFAB" w14:textId="77777777" w:rsidR="00A24EBD" w:rsidRDefault="00A24EBD" w:rsidP="00A24EBD">
            <w:pPr>
              <w:widowControl w:val="0"/>
              <w:wordWrap w:val="0"/>
              <w:overflowPunct/>
              <w:autoSpaceDE/>
              <w:autoSpaceDN/>
              <w:adjustRightInd/>
              <w:spacing w:after="0"/>
              <w:jc w:val="both"/>
              <w:rPr>
                <w:rFonts w:eastAsia="바탕"/>
                <w:bCs/>
                <w:lang w:val="en-US" w:eastAsia="ko-KR"/>
              </w:rPr>
            </w:pPr>
          </w:p>
          <w:p w14:paraId="026065BF" w14:textId="77777777" w:rsidR="00A24EBD" w:rsidRPr="002D29F8" w:rsidRDefault="00A24EBD" w:rsidP="00A24EBD">
            <w:pPr>
              <w:widowControl w:val="0"/>
              <w:wordWrap w:val="0"/>
              <w:overflowPunct/>
              <w:autoSpaceDE/>
              <w:autoSpaceDN/>
              <w:adjustRightInd/>
              <w:spacing w:after="0"/>
              <w:jc w:val="both"/>
              <w:rPr>
                <w:rFonts w:eastAsia="바탕"/>
                <w:b/>
                <w:lang w:val="en-US" w:eastAsia="ko-KR"/>
              </w:rPr>
            </w:pPr>
            <w:r w:rsidRPr="002D29F8">
              <w:rPr>
                <w:rFonts w:eastAsia="바탕"/>
                <w:b/>
                <w:highlight w:val="green"/>
                <w:lang w:val="en-US" w:eastAsia="ko-KR"/>
              </w:rPr>
              <w:t>Agreement</w:t>
            </w:r>
          </w:p>
          <w:p w14:paraId="472C0297" w14:textId="77777777" w:rsidR="00A24EBD" w:rsidRPr="00A24EBD" w:rsidRDefault="00A24EBD" w:rsidP="00A24EBD">
            <w:pPr>
              <w:widowControl w:val="0"/>
              <w:wordWrap w:val="0"/>
              <w:overflowPunct/>
              <w:autoSpaceDE/>
              <w:autoSpaceDN/>
              <w:adjustRightInd/>
              <w:spacing w:after="0"/>
              <w:jc w:val="both"/>
              <w:rPr>
                <w:rFonts w:eastAsia="바탕"/>
                <w:bCs/>
                <w:lang w:val="en-US" w:eastAsia="ko-KR"/>
              </w:rPr>
            </w:pPr>
            <w:r w:rsidRPr="00A24EBD">
              <w:rPr>
                <w:rFonts w:eastAsia="바탕"/>
                <w:bCs/>
                <w:lang w:val="en-US" w:eastAsia="ko-KR"/>
              </w:rPr>
              <w:t>Update the following agreement in RAN1#118 (in red)</w:t>
            </w:r>
          </w:p>
          <w:p w14:paraId="7E6C34A7" w14:textId="77777777" w:rsidR="00A24EBD" w:rsidRPr="00A24EBD" w:rsidRDefault="00A24EBD" w:rsidP="00A24EBD">
            <w:pPr>
              <w:widowControl w:val="0"/>
              <w:wordWrap w:val="0"/>
              <w:overflowPunct/>
              <w:autoSpaceDE/>
              <w:autoSpaceDN/>
              <w:adjustRightInd/>
              <w:spacing w:after="0"/>
              <w:jc w:val="both"/>
              <w:rPr>
                <w:rFonts w:eastAsia="바탕"/>
                <w:bCs/>
                <w:lang w:val="en-US" w:eastAsia="ko-KR"/>
              </w:rPr>
            </w:pPr>
            <w:r w:rsidRPr="00A24EBD">
              <w:rPr>
                <w:rFonts w:eastAsia="바탕"/>
                <w:bCs/>
                <w:lang w:val="en-US" w:eastAsia="ko-KR"/>
              </w:rPr>
              <w:t>For frequency resource allocation of a CLI-RSSI measurement resource, the following are supported:</w:t>
            </w:r>
          </w:p>
          <w:p w14:paraId="182CDB70" w14:textId="77777777" w:rsidR="00A24EBD" w:rsidRPr="00A24EBD" w:rsidRDefault="00A24EBD" w:rsidP="00A24EBD">
            <w:pPr>
              <w:widowControl w:val="0"/>
              <w:numPr>
                <w:ilvl w:val="0"/>
                <w:numId w:val="26"/>
              </w:numPr>
              <w:wordWrap w:val="0"/>
              <w:overflowPunct/>
              <w:autoSpaceDE/>
              <w:autoSpaceDN/>
              <w:adjustRightInd/>
              <w:spacing w:after="0"/>
              <w:jc w:val="both"/>
              <w:rPr>
                <w:rFonts w:eastAsia="바탕"/>
                <w:bCs/>
                <w:lang w:val="en-US" w:eastAsia="ko-KR"/>
              </w:rPr>
            </w:pPr>
            <w:r w:rsidRPr="00A24EBD">
              <w:rPr>
                <w:rFonts w:eastAsia="바탕"/>
                <w:bCs/>
                <w:lang w:val="en-US" w:eastAsia="ko-KR"/>
              </w:rPr>
              <w:t xml:space="preserve">Measurement resource type#1: </w:t>
            </w:r>
            <w:proofErr w:type="spellStart"/>
            <w:r w:rsidRPr="00A24EBD">
              <w:rPr>
                <w:rFonts w:eastAsia="바탕"/>
                <w:bCs/>
                <w:lang w:val="en-US" w:eastAsia="ko-KR"/>
              </w:rPr>
              <w:t>OneThe</w:t>
            </w:r>
            <w:proofErr w:type="spellEnd"/>
            <w:r w:rsidRPr="00A24EBD">
              <w:rPr>
                <w:rFonts w:eastAsia="바탕"/>
                <w:bCs/>
                <w:lang w:val="en-US" w:eastAsia="ko-KR"/>
              </w:rPr>
              <w:t xml:space="preserve"> CLI-RSSI measurement resource is configured within a DL subband or a UL subband.</w:t>
            </w:r>
          </w:p>
          <w:p w14:paraId="0BEB1967" w14:textId="77777777" w:rsidR="00A24EBD" w:rsidRPr="00A24EBD" w:rsidRDefault="00A24EBD" w:rsidP="00A24EBD">
            <w:pPr>
              <w:widowControl w:val="0"/>
              <w:numPr>
                <w:ilvl w:val="0"/>
                <w:numId w:val="26"/>
              </w:numPr>
              <w:wordWrap w:val="0"/>
              <w:overflowPunct/>
              <w:autoSpaceDE/>
              <w:autoSpaceDN/>
              <w:adjustRightInd/>
              <w:spacing w:after="0"/>
              <w:jc w:val="both"/>
              <w:rPr>
                <w:rFonts w:eastAsia="바탕"/>
                <w:bCs/>
                <w:lang w:val="en-US" w:eastAsia="ko-KR"/>
              </w:rPr>
            </w:pPr>
            <w:r w:rsidRPr="00A24EBD">
              <w:rPr>
                <w:rFonts w:eastAsia="바탕"/>
                <w:bCs/>
                <w:lang w:val="en-US" w:eastAsia="ko-KR"/>
              </w:rPr>
              <w:t xml:space="preserve">Measurement resource type#2: </w:t>
            </w:r>
            <w:proofErr w:type="spellStart"/>
            <w:r w:rsidRPr="00A24EBD">
              <w:rPr>
                <w:rFonts w:eastAsia="바탕"/>
                <w:bCs/>
                <w:lang w:val="en-US" w:eastAsia="ko-KR"/>
              </w:rPr>
              <w:t>OneThe</w:t>
            </w:r>
            <w:proofErr w:type="spellEnd"/>
            <w:r w:rsidRPr="00A24EBD">
              <w:rPr>
                <w:rFonts w:eastAsia="바탕"/>
                <w:bCs/>
                <w:lang w:val="en-US" w:eastAsia="ko-KR"/>
              </w:rPr>
              <w:t xml:space="preserve"> CLI-RSSI measurement resource is configured across two DL subbands.</w:t>
            </w:r>
          </w:p>
          <w:p w14:paraId="553A435B" w14:textId="77777777" w:rsidR="00A24EBD" w:rsidRPr="00A24EBD" w:rsidRDefault="00A24EBD" w:rsidP="00A24EBD">
            <w:pPr>
              <w:widowControl w:val="0"/>
              <w:numPr>
                <w:ilvl w:val="0"/>
                <w:numId w:val="26"/>
              </w:numPr>
              <w:wordWrap w:val="0"/>
              <w:overflowPunct/>
              <w:autoSpaceDE/>
              <w:autoSpaceDN/>
              <w:adjustRightInd/>
              <w:spacing w:after="0"/>
              <w:jc w:val="both"/>
              <w:rPr>
                <w:rFonts w:eastAsia="바탕"/>
                <w:bCs/>
                <w:lang w:val="en-US" w:eastAsia="ko-KR"/>
              </w:rPr>
            </w:pPr>
            <w:r w:rsidRPr="00A24EBD">
              <w:rPr>
                <w:rFonts w:eastAsia="바탕"/>
                <w:bCs/>
                <w:lang w:val="en-US" w:eastAsia="ko-KR"/>
              </w:rPr>
              <w:t>FFS: Number of resources that can be configured.</w:t>
            </w:r>
          </w:p>
          <w:p w14:paraId="3736EA14" w14:textId="77777777" w:rsidR="00A24EBD" w:rsidRPr="00A24EBD" w:rsidRDefault="00A24EBD" w:rsidP="00A24EBD">
            <w:pPr>
              <w:widowControl w:val="0"/>
              <w:wordWrap w:val="0"/>
              <w:overflowPunct/>
              <w:autoSpaceDE/>
              <w:autoSpaceDN/>
              <w:adjustRightInd/>
              <w:spacing w:after="0"/>
              <w:jc w:val="both"/>
              <w:rPr>
                <w:rFonts w:eastAsia="바탕"/>
                <w:bCs/>
                <w:lang w:val="en-US" w:eastAsia="ko-KR"/>
              </w:rPr>
            </w:pPr>
            <w:r w:rsidRPr="00A24EBD">
              <w:rPr>
                <w:rFonts w:eastAsia="바탕"/>
                <w:bCs/>
                <w:lang w:val="en-US" w:eastAsia="ko-KR"/>
              </w:rPr>
              <w:t>FFS: UE behavior for measurement.</w:t>
            </w:r>
          </w:p>
          <w:p w14:paraId="3187DAB4" w14:textId="77777777" w:rsidR="00A24EBD" w:rsidRDefault="00A24EBD" w:rsidP="00A24EBD">
            <w:pPr>
              <w:widowControl w:val="0"/>
              <w:wordWrap w:val="0"/>
              <w:overflowPunct/>
              <w:autoSpaceDE/>
              <w:autoSpaceDN/>
              <w:adjustRightInd/>
              <w:spacing w:after="0"/>
              <w:jc w:val="both"/>
              <w:rPr>
                <w:rFonts w:eastAsia="바탕"/>
                <w:bCs/>
                <w:lang w:val="en-US" w:eastAsia="ko-KR"/>
              </w:rPr>
            </w:pPr>
          </w:p>
          <w:p w14:paraId="21CDDBA8" w14:textId="77777777" w:rsidR="00A24EBD" w:rsidRPr="002D29F8" w:rsidRDefault="00A24EBD" w:rsidP="00A24EBD">
            <w:pPr>
              <w:widowControl w:val="0"/>
              <w:wordWrap w:val="0"/>
              <w:overflowPunct/>
              <w:autoSpaceDE/>
              <w:autoSpaceDN/>
              <w:adjustRightInd/>
              <w:spacing w:after="0"/>
              <w:jc w:val="both"/>
              <w:rPr>
                <w:rFonts w:eastAsia="바탕"/>
                <w:b/>
                <w:lang w:val="en-US" w:eastAsia="ko-KR"/>
              </w:rPr>
            </w:pPr>
            <w:r w:rsidRPr="002D29F8">
              <w:rPr>
                <w:rFonts w:eastAsia="바탕"/>
                <w:b/>
                <w:highlight w:val="green"/>
                <w:lang w:val="en-US" w:eastAsia="ko-KR"/>
              </w:rPr>
              <w:t>Agreement</w:t>
            </w:r>
          </w:p>
          <w:p w14:paraId="71708708" w14:textId="77777777" w:rsidR="00A24EBD" w:rsidRPr="00A24EBD" w:rsidRDefault="00A24EBD" w:rsidP="00A24EBD">
            <w:pPr>
              <w:widowControl w:val="0"/>
              <w:numPr>
                <w:ilvl w:val="0"/>
                <w:numId w:val="27"/>
              </w:numPr>
              <w:wordWrap w:val="0"/>
              <w:overflowPunct/>
              <w:autoSpaceDE/>
              <w:autoSpaceDN/>
              <w:adjustRightInd/>
              <w:spacing w:after="0"/>
              <w:jc w:val="both"/>
              <w:rPr>
                <w:rFonts w:eastAsia="바탕"/>
                <w:bCs/>
                <w:lang w:val="en-US" w:eastAsia="ko-KR"/>
              </w:rPr>
            </w:pPr>
            <w:r w:rsidRPr="00A24EBD">
              <w:rPr>
                <w:rFonts w:eastAsia="바탕"/>
                <w:bCs/>
                <w:lang w:val="en-US" w:eastAsia="ko-KR"/>
              </w:rPr>
              <w:t>Periodic L1 CLI-RSSI reporting for L1 based UE-to-UE CLI measurement and reporting is supported</w:t>
            </w:r>
          </w:p>
          <w:p w14:paraId="04F9374B" w14:textId="77777777" w:rsidR="00A24EBD" w:rsidRPr="00A24EBD" w:rsidRDefault="00A24EBD" w:rsidP="00A24EBD">
            <w:pPr>
              <w:widowControl w:val="0"/>
              <w:numPr>
                <w:ilvl w:val="0"/>
                <w:numId w:val="27"/>
              </w:numPr>
              <w:wordWrap w:val="0"/>
              <w:overflowPunct/>
              <w:autoSpaceDE/>
              <w:autoSpaceDN/>
              <w:adjustRightInd/>
              <w:spacing w:after="0"/>
              <w:jc w:val="both"/>
              <w:rPr>
                <w:rFonts w:eastAsia="바탕"/>
                <w:bCs/>
                <w:lang w:val="en-US" w:eastAsia="ko-KR"/>
              </w:rPr>
            </w:pPr>
            <w:r w:rsidRPr="00A24EBD">
              <w:rPr>
                <w:rFonts w:eastAsia="바탕"/>
                <w:bCs/>
                <w:lang w:val="en-US" w:eastAsia="ko-KR"/>
              </w:rPr>
              <w:t>Semi-persistent L1 CLI-RSSI reporting for L1 based UE-to-UE CLI measurement and reporting is NOT supported</w:t>
            </w:r>
          </w:p>
          <w:p w14:paraId="7CAD3732" w14:textId="0724D6D5" w:rsidR="00A24EBD" w:rsidRPr="002D29F8" w:rsidRDefault="00A24EBD" w:rsidP="002D29F8">
            <w:pPr>
              <w:widowControl w:val="0"/>
              <w:numPr>
                <w:ilvl w:val="0"/>
                <w:numId w:val="27"/>
              </w:numPr>
              <w:wordWrap w:val="0"/>
              <w:overflowPunct/>
              <w:autoSpaceDE/>
              <w:autoSpaceDN/>
              <w:adjustRightInd/>
              <w:spacing w:after="0"/>
              <w:jc w:val="both"/>
              <w:rPr>
                <w:rFonts w:eastAsia="바탕"/>
                <w:bCs/>
                <w:lang w:val="en-US" w:eastAsia="ko-KR"/>
              </w:rPr>
            </w:pPr>
            <w:r w:rsidRPr="00A24EBD">
              <w:rPr>
                <w:rFonts w:eastAsia="바탕"/>
                <w:bCs/>
                <w:lang w:val="en-US" w:eastAsia="ko-KR"/>
              </w:rPr>
              <w:t>Periodic/Semi-persistent L1 SRS-RSRP reporting for L1 based UE-to-UE CLI measurement and reporting is NOT supported</w:t>
            </w:r>
          </w:p>
        </w:tc>
      </w:tr>
    </w:tbl>
    <w:p w14:paraId="3EC524CB" w14:textId="77777777" w:rsidR="00A24EBD" w:rsidRPr="00A24EBD" w:rsidRDefault="00A24EBD" w:rsidP="00CE22C6">
      <w:pPr>
        <w:rPr>
          <w:rFonts w:eastAsiaTheme="minorEastAsia"/>
          <w:lang w:val="en-US" w:eastAsia="ko-KR"/>
        </w:rPr>
      </w:pPr>
    </w:p>
    <w:p w14:paraId="6AE67189" w14:textId="2B644B0B" w:rsidR="00CE22C6" w:rsidRPr="00CE22C6" w:rsidRDefault="00CE22C6" w:rsidP="00CE22C6">
      <w:pPr>
        <w:rPr>
          <w:rFonts w:eastAsia="MS Mincho"/>
          <w:lang w:val="en-US"/>
        </w:rPr>
      </w:pPr>
      <w:r w:rsidRPr="00CE22C6">
        <w:rPr>
          <w:rFonts w:eastAsia="MS Mincho"/>
          <w:lang w:val="en-US"/>
        </w:rPr>
        <w:t xml:space="preserve">For features discussed during RAN1#120, our view is as follows: </w:t>
      </w:r>
    </w:p>
    <w:p w14:paraId="5BE00202" w14:textId="5751831D" w:rsidR="00C810FE" w:rsidRDefault="00C810FE">
      <w:pPr>
        <w:rPr>
          <w:rFonts w:eastAsiaTheme="minorEastAsia"/>
          <w:lang w:eastAsia="ko-KR"/>
        </w:rPr>
      </w:pPr>
      <w:r>
        <w:rPr>
          <w:rFonts w:eastAsiaTheme="minorEastAsia" w:hint="eastAsia"/>
          <w:lang w:eastAsia="ko-KR"/>
        </w:rPr>
        <w:t>Two FGs to indicate UL resource muting with CP-OFDM and DFT-s-OFDM, and it is per band. F</w:t>
      </w:r>
      <w:r>
        <w:rPr>
          <w:rFonts w:eastAsiaTheme="minorEastAsia"/>
          <w:lang w:eastAsia="ko-KR"/>
        </w:rPr>
        <w:t>o</w:t>
      </w:r>
      <w:r>
        <w:rPr>
          <w:rFonts w:eastAsiaTheme="minorEastAsia" w:hint="eastAsia"/>
          <w:lang w:eastAsia="ko-KR"/>
        </w:rPr>
        <w:t>r L1 CLI-RSSI and L1 SRS-RSRP, each of FGs for measurement and report is supported, and separate FGs for maximum number of configured resources.</w:t>
      </w:r>
    </w:p>
    <w:p w14:paraId="2FAB8EAF" w14:textId="21C17511" w:rsidR="00C810FE" w:rsidRDefault="00C810FE" w:rsidP="00C810FE">
      <w:pPr>
        <w:rPr>
          <w:rFonts w:eastAsiaTheme="minorEastAsia"/>
          <w:b/>
          <w:bCs/>
          <w:i/>
          <w:iCs/>
          <w:lang w:eastAsia="ko-KR"/>
        </w:rPr>
      </w:pPr>
      <w:r>
        <w:rPr>
          <w:rFonts w:eastAsiaTheme="minorEastAsia" w:hint="eastAsia"/>
          <w:b/>
          <w:bCs/>
          <w:i/>
          <w:iCs/>
          <w:lang w:eastAsia="ko-KR"/>
        </w:rPr>
        <w:t>Proposal 5: Adopt new FGs for CLI measurement and report, as in table in Annex B.</w:t>
      </w:r>
    </w:p>
    <w:p w14:paraId="12842CBC" w14:textId="77777777" w:rsidR="00C810FE" w:rsidRPr="002D29F8" w:rsidRDefault="00C810FE">
      <w:pPr>
        <w:rPr>
          <w:rFonts w:eastAsiaTheme="minorEastAsia"/>
          <w:lang w:eastAsia="ko-KR"/>
        </w:rPr>
      </w:pPr>
    </w:p>
    <w:p w14:paraId="7FA1899A" w14:textId="7FAAB41F" w:rsidR="0067390D" w:rsidRDefault="0067390D" w:rsidP="0067390D">
      <w:pPr>
        <w:pStyle w:val="1"/>
        <w:numPr>
          <w:ilvl w:val="0"/>
          <w:numId w:val="8"/>
        </w:numPr>
        <w:rPr>
          <w:sz w:val="24"/>
          <w:szCs w:val="24"/>
        </w:rPr>
      </w:pPr>
      <w:r>
        <w:rPr>
          <w:sz w:val="24"/>
          <w:szCs w:val="24"/>
        </w:rPr>
        <w:t xml:space="preserve">Conclusion </w:t>
      </w:r>
    </w:p>
    <w:p w14:paraId="2AF464D5" w14:textId="2D125B98" w:rsidR="0067390D" w:rsidRDefault="0067390D">
      <w:pPr>
        <w:rPr>
          <w:rFonts w:eastAsiaTheme="minorEastAsia"/>
          <w:lang w:eastAsia="ko-KR"/>
        </w:rPr>
      </w:pPr>
      <w:r>
        <w:t xml:space="preserve">This contribution discusses UE feature on SBFD operation. </w:t>
      </w:r>
    </w:p>
    <w:p w14:paraId="2F5CF028" w14:textId="77777777" w:rsidR="00C810FE" w:rsidRDefault="00C810FE" w:rsidP="00C810FE">
      <w:pPr>
        <w:rPr>
          <w:rFonts w:eastAsiaTheme="minorEastAsia"/>
          <w:b/>
          <w:bCs/>
          <w:i/>
          <w:iCs/>
          <w:lang w:val="en-US" w:eastAsia="ko-KR"/>
        </w:rPr>
      </w:pPr>
      <w:r w:rsidRPr="00DF343D">
        <w:rPr>
          <w:rFonts w:eastAsia="MS Mincho"/>
          <w:b/>
          <w:bCs/>
          <w:i/>
          <w:iCs/>
          <w:lang w:val="en-US"/>
        </w:rPr>
        <w:t xml:space="preserve">Proposal 1: Update X-1 basic feature to include power control, PUCCH resource and FH offset, and to limit X-1 to one DL subband. </w:t>
      </w:r>
    </w:p>
    <w:p w14:paraId="1B76065A" w14:textId="77777777" w:rsidR="00C810FE" w:rsidRDefault="00C810FE" w:rsidP="00C810FE">
      <w:pPr>
        <w:rPr>
          <w:rFonts w:eastAsiaTheme="minorEastAsia"/>
          <w:b/>
          <w:bCs/>
          <w:i/>
          <w:iCs/>
          <w:lang w:val="en-US" w:eastAsia="ko-KR"/>
        </w:rPr>
      </w:pPr>
      <w:r>
        <w:rPr>
          <w:rFonts w:eastAsiaTheme="minorEastAsia" w:hint="eastAsia"/>
          <w:b/>
          <w:bCs/>
          <w:i/>
          <w:iCs/>
          <w:lang w:val="en-US" w:eastAsia="ko-KR"/>
        </w:rPr>
        <w:t xml:space="preserve">Proposal 2: </w:t>
      </w:r>
      <w:r w:rsidRPr="00DF343D">
        <w:rPr>
          <w:rFonts w:eastAsia="MS Mincho"/>
          <w:b/>
          <w:bCs/>
          <w:i/>
          <w:iCs/>
          <w:lang w:val="en-US"/>
        </w:rPr>
        <w:t>Introduce additional/separate FG on two DL subband capability</w:t>
      </w:r>
      <w:r>
        <w:rPr>
          <w:rFonts w:eastAsiaTheme="minorEastAsia" w:hint="eastAsia"/>
          <w:b/>
          <w:bCs/>
          <w:i/>
          <w:iCs/>
          <w:lang w:val="en-US" w:eastAsia="ko-KR"/>
        </w:rPr>
        <w:t>, as in table in Annex B</w:t>
      </w:r>
      <w:r w:rsidRPr="00DF343D">
        <w:rPr>
          <w:rFonts w:eastAsia="MS Mincho"/>
          <w:b/>
          <w:bCs/>
          <w:i/>
          <w:iCs/>
          <w:lang w:val="en-US"/>
        </w:rPr>
        <w:t xml:space="preserve">. </w:t>
      </w:r>
    </w:p>
    <w:p w14:paraId="0B15AA69" w14:textId="5F00DA4C" w:rsidR="00C810FE" w:rsidRDefault="00C810FE" w:rsidP="00C810FE">
      <w:r>
        <w:rPr>
          <w:rFonts w:eastAsiaTheme="minorEastAsia" w:hint="eastAsia"/>
          <w:b/>
          <w:bCs/>
          <w:i/>
          <w:iCs/>
          <w:lang w:eastAsia="ko-KR"/>
        </w:rPr>
        <w:t xml:space="preserve">Proposal 3: Update X-3 and X-4 random access features to include </w:t>
      </w:r>
      <w:r w:rsidRPr="00807DCD">
        <w:rPr>
          <w:rFonts w:eastAsiaTheme="minorEastAsia"/>
          <w:b/>
          <w:bCs/>
          <w:i/>
          <w:iCs/>
          <w:lang w:eastAsia="ko-KR"/>
        </w:rPr>
        <w:t>CFRA initiated by PDCCH order</w:t>
      </w:r>
      <w:r>
        <w:rPr>
          <w:rFonts w:eastAsiaTheme="minorEastAsia" w:hint="eastAsia"/>
          <w:b/>
          <w:bCs/>
          <w:i/>
          <w:iCs/>
          <w:lang w:eastAsia="ko-KR"/>
        </w:rPr>
        <w:t xml:space="preserve"> and introduce new features, as in table in Annex A and Annex B.</w:t>
      </w:r>
    </w:p>
    <w:p w14:paraId="59373E22" w14:textId="2539720F" w:rsidR="00C810FE" w:rsidRDefault="00C810FE" w:rsidP="00C810FE">
      <w:pPr>
        <w:rPr>
          <w:rFonts w:eastAsiaTheme="minorEastAsia"/>
          <w:b/>
          <w:bCs/>
          <w:i/>
          <w:iCs/>
        </w:rPr>
      </w:pPr>
      <w:r w:rsidRPr="000A17CA">
        <w:rPr>
          <w:rFonts w:eastAsiaTheme="minorEastAsia"/>
          <w:b/>
          <w:bCs/>
          <w:i/>
          <w:iCs/>
        </w:rPr>
        <w:t xml:space="preserve">Proposal </w:t>
      </w:r>
      <w:r>
        <w:rPr>
          <w:rFonts w:eastAsiaTheme="minorEastAsia" w:hint="eastAsia"/>
          <w:b/>
          <w:bCs/>
          <w:i/>
          <w:iCs/>
          <w:lang w:eastAsia="ko-KR"/>
        </w:rPr>
        <w:t>4</w:t>
      </w:r>
      <w:r w:rsidRPr="000A17CA">
        <w:rPr>
          <w:rFonts w:eastAsiaTheme="minorEastAsia"/>
          <w:b/>
          <w:bCs/>
          <w:i/>
          <w:iCs/>
        </w:rPr>
        <w:t xml:space="preserve">: Adopt Alt 1 for SBFD random access. </w:t>
      </w:r>
    </w:p>
    <w:p w14:paraId="507A2F9B" w14:textId="77777777" w:rsidR="00C810FE" w:rsidRDefault="00C810FE" w:rsidP="00C810FE">
      <w:pPr>
        <w:rPr>
          <w:rFonts w:eastAsiaTheme="minorEastAsia"/>
          <w:b/>
          <w:bCs/>
          <w:i/>
          <w:iCs/>
          <w:lang w:eastAsia="ko-KR"/>
        </w:rPr>
      </w:pPr>
      <w:r>
        <w:rPr>
          <w:rFonts w:eastAsiaTheme="minorEastAsia" w:hint="eastAsia"/>
          <w:b/>
          <w:bCs/>
          <w:i/>
          <w:iCs/>
          <w:lang w:eastAsia="ko-KR"/>
        </w:rPr>
        <w:t>Proposal 5: Adopt new FGs for CLI measurement and report, as in table in Annex B.</w:t>
      </w:r>
    </w:p>
    <w:p w14:paraId="0EFAC75D" w14:textId="77777777" w:rsidR="00C810FE" w:rsidRPr="002D29F8" w:rsidRDefault="00C810FE" w:rsidP="00C810FE">
      <w:pPr>
        <w:rPr>
          <w:rFonts w:eastAsiaTheme="minorEastAsia"/>
          <w:b/>
          <w:bCs/>
          <w:i/>
          <w:iCs/>
          <w:lang w:eastAsia="ko-KR"/>
        </w:rPr>
      </w:pPr>
    </w:p>
    <w:p w14:paraId="3E1CBD9B" w14:textId="676BD98C" w:rsidR="007B7D80" w:rsidRPr="002D29F8" w:rsidRDefault="007B7D80">
      <w:pPr>
        <w:overflowPunct/>
        <w:autoSpaceDE/>
        <w:autoSpaceDN/>
        <w:adjustRightInd/>
        <w:spacing w:after="0"/>
        <w:rPr>
          <w:rFonts w:eastAsiaTheme="minorEastAsia"/>
          <w:lang w:eastAsia="ko-KR"/>
        </w:rPr>
        <w:sectPr w:rsidR="007B7D80" w:rsidRPr="002D29F8">
          <w:pgSz w:w="12240" w:h="15840"/>
          <w:pgMar w:top="1440" w:right="1440" w:bottom="1440" w:left="1440" w:header="720" w:footer="720" w:gutter="0"/>
          <w:cols w:space="720"/>
          <w:docGrid w:linePitch="360"/>
        </w:sectPr>
      </w:pPr>
    </w:p>
    <w:p w14:paraId="057D50E2" w14:textId="33ADC93F" w:rsidR="0067390D" w:rsidRPr="002D29F8" w:rsidRDefault="007B7D80" w:rsidP="002D29F8">
      <w:pPr>
        <w:pStyle w:val="1"/>
        <w:ind w:left="720"/>
        <w:rPr>
          <w:sz w:val="24"/>
          <w:szCs w:val="24"/>
          <w:lang w:eastAsia="ko-KR"/>
        </w:rPr>
      </w:pPr>
      <w:r w:rsidRPr="002D29F8">
        <w:rPr>
          <w:sz w:val="24"/>
          <w:szCs w:val="24"/>
        </w:rPr>
        <w:lastRenderedPageBreak/>
        <w:t>Annex</w:t>
      </w:r>
      <w:r w:rsidR="00807DCD">
        <w:rPr>
          <w:rFonts w:hint="eastAsia"/>
          <w:sz w:val="24"/>
          <w:szCs w:val="24"/>
          <w:lang w:eastAsia="ko-KR"/>
        </w:rPr>
        <w:t xml:space="preserve"> A. </w:t>
      </w:r>
      <w:r w:rsidR="00C810FE">
        <w:rPr>
          <w:rFonts w:hint="eastAsia"/>
          <w:sz w:val="24"/>
          <w:szCs w:val="24"/>
          <w:lang w:eastAsia="ko-KR"/>
        </w:rPr>
        <w:t xml:space="preserve">Update for </w:t>
      </w:r>
      <w:r w:rsidR="00807DCD">
        <w:rPr>
          <w:rFonts w:hint="eastAsia"/>
          <w:sz w:val="24"/>
          <w:szCs w:val="24"/>
          <w:lang w:eastAsia="ko-KR"/>
        </w:rPr>
        <w:t xml:space="preserve">UE features </w:t>
      </w:r>
      <w:r w:rsidR="00807DCD" w:rsidRPr="001072B5">
        <w:rPr>
          <w:rFonts w:hint="eastAsia"/>
          <w:sz w:val="24"/>
          <w:szCs w:val="24"/>
        </w:rPr>
        <w:t>for evolution of NR duplex operation</w:t>
      </w:r>
    </w:p>
    <w:tbl>
      <w:tblPr>
        <w:tblStyle w:val="aa"/>
        <w:tblW w:w="0" w:type="auto"/>
        <w:tblLook w:val="04A0" w:firstRow="1" w:lastRow="0" w:firstColumn="1" w:lastColumn="0" w:noHBand="0" w:noVBand="1"/>
      </w:tblPr>
      <w:tblGrid>
        <w:gridCol w:w="659"/>
        <w:gridCol w:w="2951"/>
        <w:gridCol w:w="2951"/>
        <w:gridCol w:w="1198"/>
        <w:gridCol w:w="1046"/>
        <w:gridCol w:w="1075"/>
        <w:gridCol w:w="2951"/>
        <w:gridCol w:w="1094"/>
        <w:gridCol w:w="1348"/>
        <w:gridCol w:w="1348"/>
        <w:gridCol w:w="1311"/>
        <w:gridCol w:w="1178"/>
        <w:gridCol w:w="1811"/>
      </w:tblGrid>
      <w:tr w:rsidR="00BD1D59" w14:paraId="6CC40628" w14:textId="77777777" w:rsidTr="00AD4D33">
        <w:tc>
          <w:tcPr>
            <w:tcW w:w="659" w:type="dxa"/>
          </w:tcPr>
          <w:p w14:paraId="575A3CAC" w14:textId="34B8ED2B" w:rsidR="00BD1D59" w:rsidRDefault="00BD1D59" w:rsidP="00BD1D59">
            <w:pPr>
              <w:rPr>
                <w:rFonts w:eastAsiaTheme="minorEastAsia"/>
                <w:lang w:eastAsia="ko-KR"/>
              </w:rPr>
            </w:pPr>
            <w:r w:rsidRPr="004415A9">
              <w:rPr>
                <w:rFonts w:ascii="Arial" w:hAnsi="Arial" w:cs="Arial"/>
                <w:b/>
                <w:color w:val="000000"/>
                <w:sz w:val="18"/>
                <w:szCs w:val="18"/>
              </w:rPr>
              <w:t>Index</w:t>
            </w:r>
          </w:p>
        </w:tc>
        <w:tc>
          <w:tcPr>
            <w:tcW w:w="2951" w:type="dxa"/>
          </w:tcPr>
          <w:p w14:paraId="3BD6711F" w14:textId="356F6B0E" w:rsidR="00BD1D59" w:rsidRDefault="00BD1D59" w:rsidP="00BD1D59">
            <w:pPr>
              <w:rPr>
                <w:rFonts w:eastAsiaTheme="minorEastAsia"/>
                <w:lang w:eastAsia="ko-KR"/>
              </w:rPr>
            </w:pPr>
            <w:r w:rsidRPr="004415A9">
              <w:rPr>
                <w:rFonts w:ascii="Arial" w:hAnsi="Arial" w:cs="Arial"/>
                <w:b/>
                <w:color w:val="000000"/>
                <w:sz w:val="18"/>
                <w:szCs w:val="18"/>
              </w:rPr>
              <w:t>Feature group</w:t>
            </w:r>
          </w:p>
        </w:tc>
        <w:tc>
          <w:tcPr>
            <w:tcW w:w="2951" w:type="dxa"/>
          </w:tcPr>
          <w:p w14:paraId="2CBE758D" w14:textId="0E6AC929" w:rsidR="00BD1D59" w:rsidRDefault="00BD1D59" w:rsidP="00BD1D59">
            <w:pPr>
              <w:rPr>
                <w:rFonts w:eastAsiaTheme="minorEastAsia"/>
                <w:lang w:eastAsia="ko-KR"/>
              </w:rPr>
            </w:pPr>
            <w:r w:rsidRPr="004415A9">
              <w:rPr>
                <w:rFonts w:ascii="Arial" w:hAnsi="Arial" w:cs="Arial"/>
                <w:b/>
                <w:color w:val="000000"/>
                <w:sz w:val="18"/>
                <w:szCs w:val="18"/>
              </w:rPr>
              <w:t>Components</w:t>
            </w:r>
          </w:p>
        </w:tc>
        <w:tc>
          <w:tcPr>
            <w:tcW w:w="1198" w:type="dxa"/>
          </w:tcPr>
          <w:p w14:paraId="21B05A0C" w14:textId="31B3F1E7" w:rsidR="00BD1D59" w:rsidRDefault="00BD1D59" w:rsidP="00BD1D59">
            <w:pPr>
              <w:rPr>
                <w:rFonts w:eastAsiaTheme="minorEastAsia"/>
                <w:lang w:eastAsia="ko-KR"/>
              </w:rPr>
            </w:pPr>
            <w:r w:rsidRPr="004415A9">
              <w:rPr>
                <w:rFonts w:ascii="Arial" w:hAnsi="Arial" w:cs="Arial"/>
                <w:b/>
                <w:color w:val="000000"/>
                <w:sz w:val="18"/>
                <w:szCs w:val="18"/>
              </w:rPr>
              <w:t>Prerequisite feature groups</w:t>
            </w:r>
          </w:p>
        </w:tc>
        <w:tc>
          <w:tcPr>
            <w:tcW w:w="1046" w:type="dxa"/>
          </w:tcPr>
          <w:p w14:paraId="057B3E34" w14:textId="5F53F3BF" w:rsidR="00BD1D59" w:rsidRDefault="00BD1D59" w:rsidP="00BD1D59">
            <w:pPr>
              <w:rPr>
                <w:rFonts w:eastAsiaTheme="minorEastAsia"/>
                <w:lang w:eastAsia="ko-KR"/>
              </w:rPr>
            </w:pPr>
            <w:r w:rsidRPr="004415A9">
              <w:rPr>
                <w:rFonts w:ascii="Arial" w:hAnsi="Arial" w:cs="Arial"/>
                <w:b/>
                <w:color w:val="000000"/>
                <w:sz w:val="18"/>
                <w:szCs w:val="18"/>
              </w:rPr>
              <w:t xml:space="preserve">Need for the </w:t>
            </w:r>
            <w:proofErr w:type="spellStart"/>
            <w:r w:rsidRPr="004415A9">
              <w:rPr>
                <w:rFonts w:ascii="Arial" w:hAnsi="Arial" w:cs="Arial"/>
                <w:b/>
                <w:color w:val="000000"/>
                <w:sz w:val="18"/>
                <w:szCs w:val="18"/>
              </w:rPr>
              <w:t>gNB</w:t>
            </w:r>
            <w:proofErr w:type="spellEnd"/>
            <w:r w:rsidRPr="004415A9">
              <w:rPr>
                <w:rFonts w:ascii="Arial" w:hAnsi="Arial" w:cs="Arial"/>
                <w:b/>
                <w:color w:val="000000"/>
                <w:sz w:val="18"/>
                <w:szCs w:val="18"/>
              </w:rPr>
              <w:t xml:space="preserve"> to know if the feature is supported</w:t>
            </w:r>
          </w:p>
        </w:tc>
        <w:tc>
          <w:tcPr>
            <w:tcW w:w="1075" w:type="dxa"/>
          </w:tcPr>
          <w:p w14:paraId="640DFB13" w14:textId="32BAD582" w:rsidR="00BD1D59" w:rsidRDefault="00BD1D59" w:rsidP="00BD1D59">
            <w:pPr>
              <w:rPr>
                <w:rFonts w:eastAsiaTheme="minorEastAsia"/>
                <w:lang w:eastAsia="ko-KR"/>
              </w:rPr>
            </w:pPr>
            <w:r w:rsidRPr="004415A9">
              <w:rPr>
                <w:rFonts w:ascii="Arial" w:eastAsia="굴림" w:hAnsi="Arial" w:cs="Arial"/>
                <w:b/>
                <w:color w:val="000000"/>
                <w:sz w:val="18"/>
                <w:szCs w:val="18"/>
              </w:rPr>
              <w:t xml:space="preserve">Applicable to </w:t>
            </w:r>
            <w:r w:rsidRPr="004415A9">
              <w:rPr>
                <w:rFonts w:ascii="Arial" w:hAnsi="Arial" w:cs="Arial"/>
                <w:b/>
                <w:color w:val="000000"/>
                <w:sz w:val="18"/>
                <w:szCs w:val="18"/>
              </w:rPr>
              <w:t>the capability signalling exchange between UEs (</w:t>
            </w:r>
            <w:proofErr w:type="spellStart"/>
            <w:r w:rsidRPr="004415A9">
              <w:rPr>
                <w:rFonts w:ascii="Arial" w:hAnsi="Arial" w:cs="Arial"/>
                <w:b/>
                <w:color w:val="000000"/>
                <w:sz w:val="18"/>
                <w:szCs w:val="18"/>
              </w:rPr>
              <w:t>Sidelink</w:t>
            </w:r>
            <w:proofErr w:type="spellEnd"/>
            <w:r w:rsidRPr="004415A9">
              <w:rPr>
                <w:rFonts w:ascii="Arial" w:hAnsi="Arial" w:cs="Arial"/>
                <w:b/>
                <w:color w:val="000000"/>
                <w:sz w:val="18"/>
                <w:szCs w:val="18"/>
              </w:rPr>
              <w:t xml:space="preserve"> WI only)”.</w:t>
            </w:r>
          </w:p>
        </w:tc>
        <w:tc>
          <w:tcPr>
            <w:tcW w:w="2951" w:type="dxa"/>
          </w:tcPr>
          <w:p w14:paraId="0765EBDC" w14:textId="449D9E03" w:rsidR="00BD1D59" w:rsidRDefault="00BD1D59" w:rsidP="00BD1D59">
            <w:pPr>
              <w:rPr>
                <w:rFonts w:eastAsiaTheme="minorEastAsia"/>
                <w:lang w:eastAsia="ko-KR"/>
              </w:rPr>
            </w:pPr>
            <w:r w:rsidRPr="004415A9">
              <w:rPr>
                <w:rFonts w:ascii="Arial" w:eastAsia="SimSun" w:hAnsi="Arial" w:cs="Arial"/>
                <w:b/>
                <w:color w:val="000000"/>
                <w:sz w:val="18"/>
                <w:szCs w:val="18"/>
              </w:rPr>
              <w:t>Consequence if the feature is not supported by the UE</w:t>
            </w:r>
          </w:p>
        </w:tc>
        <w:tc>
          <w:tcPr>
            <w:tcW w:w="1094" w:type="dxa"/>
          </w:tcPr>
          <w:p w14:paraId="6DC3C55C" w14:textId="77777777" w:rsidR="00BD1D59" w:rsidRPr="004415A9" w:rsidRDefault="00BD1D59" w:rsidP="00BD1D59">
            <w:pPr>
              <w:keepNext/>
              <w:keepLines/>
              <w:overflowPunct/>
              <w:autoSpaceDE/>
              <w:autoSpaceDN/>
              <w:adjustRightInd/>
              <w:spacing w:after="0"/>
              <w:rPr>
                <w:rFonts w:ascii="Arial" w:eastAsia="SimSun" w:hAnsi="Arial" w:cs="Arial"/>
                <w:b/>
                <w:color w:val="000000"/>
                <w:sz w:val="18"/>
                <w:szCs w:val="18"/>
              </w:rPr>
            </w:pPr>
            <w:r w:rsidRPr="004415A9">
              <w:rPr>
                <w:rFonts w:ascii="Arial" w:eastAsia="SimSun" w:hAnsi="Arial" w:cs="Arial"/>
                <w:b/>
                <w:color w:val="000000"/>
                <w:sz w:val="18"/>
                <w:szCs w:val="18"/>
              </w:rPr>
              <w:t>Type</w:t>
            </w:r>
          </w:p>
          <w:p w14:paraId="6C16163C" w14:textId="0A774652" w:rsidR="00BD1D59" w:rsidRDefault="00BD1D59" w:rsidP="00BD1D59">
            <w:pPr>
              <w:rPr>
                <w:rFonts w:eastAsiaTheme="minorEastAsia"/>
                <w:lang w:eastAsia="ko-KR"/>
              </w:rPr>
            </w:pPr>
            <w:r w:rsidRPr="004415A9">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348" w:type="dxa"/>
          </w:tcPr>
          <w:p w14:paraId="265FE84C" w14:textId="1CD180D9" w:rsidR="00BD1D59" w:rsidRDefault="00BD1D59" w:rsidP="00BD1D59">
            <w:pPr>
              <w:rPr>
                <w:rFonts w:eastAsiaTheme="minorEastAsia"/>
                <w:lang w:eastAsia="ko-KR"/>
              </w:rPr>
            </w:pPr>
            <w:r w:rsidRPr="004415A9">
              <w:rPr>
                <w:rFonts w:ascii="Arial" w:hAnsi="Arial" w:cs="Arial"/>
                <w:b/>
                <w:color w:val="000000"/>
                <w:sz w:val="18"/>
                <w:szCs w:val="18"/>
              </w:rPr>
              <w:t>Need of FDD/TDD differentiation</w:t>
            </w:r>
          </w:p>
        </w:tc>
        <w:tc>
          <w:tcPr>
            <w:tcW w:w="1348" w:type="dxa"/>
          </w:tcPr>
          <w:p w14:paraId="485F5FAF" w14:textId="2C48BC21" w:rsidR="00BD1D59" w:rsidRDefault="00BD1D59" w:rsidP="00BD1D59">
            <w:pPr>
              <w:rPr>
                <w:rFonts w:eastAsiaTheme="minorEastAsia"/>
                <w:lang w:eastAsia="ko-KR"/>
              </w:rPr>
            </w:pPr>
            <w:r w:rsidRPr="004415A9">
              <w:rPr>
                <w:rFonts w:ascii="Arial" w:hAnsi="Arial" w:cs="Arial"/>
                <w:b/>
                <w:color w:val="000000"/>
                <w:sz w:val="18"/>
                <w:szCs w:val="18"/>
              </w:rPr>
              <w:t>Need of FR1/FR2 differentiation</w:t>
            </w:r>
          </w:p>
        </w:tc>
        <w:tc>
          <w:tcPr>
            <w:tcW w:w="1311" w:type="dxa"/>
          </w:tcPr>
          <w:p w14:paraId="0DE69FA2" w14:textId="7D6619C6" w:rsidR="00BD1D59" w:rsidRDefault="00BD1D59" w:rsidP="00BD1D59">
            <w:pPr>
              <w:rPr>
                <w:rFonts w:eastAsiaTheme="minorEastAsia"/>
                <w:lang w:eastAsia="ko-KR"/>
              </w:rPr>
            </w:pPr>
            <w:r w:rsidRPr="004415A9">
              <w:rPr>
                <w:rFonts w:ascii="Arial" w:hAnsi="Arial" w:cs="Arial"/>
                <w:b/>
                <w:color w:val="000000"/>
                <w:sz w:val="18"/>
                <w:szCs w:val="18"/>
              </w:rPr>
              <w:t>Capability interpretation for mixture of FDD/TDD and/or FR1/FR2</w:t>
            </w:r>
          </w:p>
        </w:tc>
        <w:tc>
          <w:tcPr>
            <w:tcW w:w="1178" w:type="dxa"/>
          </w:tcPr>
          <w:p w14:paraId="6386C245" w14:textId="50F7AE53" w:rsidR="00BD1D59" w:rsidRDefault="00BD1D59" w:rsidP="00BD1D59">
            <w:pPr>
              <w:rPr>
                <w:rFonts w:eastAsiaTheme="minorEastAsia"/>
                <w:lang w:eastAsia="ko-KR"/>
              </w:rPr>
            </w:pPr>
            <w:r w:rsidRPr="004415A9">
              <w:rPr>
                <w:rFonts w:ascii="Arial" w:hAnsi="Arial" w:cs="Arial"/>
                <w:b/>
                <w:color w:val="000000"/>
                <w:sz w:val="18"/>
                <w:szCs w:val="18"/>
              </w:rPr>
              <w:t>Note</w:t>
            </w:r>
          </w:p>
        </w:tc>
        <w:tc>
          <w:tcPr>
            <w:tcW w:w="1811" w:type="dxa"/>
          </w:tcPr>
          <w:p w14:paraId="43D7C8A7" w14:textId="48E7877C" w:rsidR="00BD1D59" w:rsidRDefault="00BD1D59" w:rsidP="00BD1D59">
            <w:pPr>
              <w:rPr>
                <w:rFonts w:eastAsiaTheme="minorEastAsia"/>
                <w:lang w:eastAsia="ko-KR"/>
              </w:rPr>
            </w:pPr>
            <w:r w:rsidRPr="004415A9">
              <w:rPr>
                <w:rFonts w:ascii="Arial" w:hAnsi="Arial" w:cs="Arial"/>
                <w:b/>
                <w:color w:val="000000"/>
                <w:sz w:val="18"/>
                <w:szCs w:val="18"/>
              </w:rPr>
              <w:t>Mandatory/Optional</w:t>
            </w:r>
          </w:p>
        </w:tc>
      </w:tr>
      <w:tr w:rsidR="00BD1D59" w14:paraId="230D52EE" w14:textId="77777777" w:rsidTr="00AD4D33">
        <w:tc>
          <w:tcPr>
            <w:tcW w:w="659" w:type="dxa"/>
          </w:tcPr>
          <w:p w14:paraId="61A13B9F" w14:textId="7F500316" w:rsidR="00BD1D59" w:rsidRDefault="00BD1D59" w:rsidP="00BD1D59">
            <w:pPr>
              <w:rPr>
                <w:rFonts w:eastAsiaTheme="minorEastAsia"/>
                <w:lang w:eastAsia="ko-KR"/>
              </w:rPr>
            </w:pPr>
            <w:r>
              <w:rPr>
                <w:rFonts w:eastAsiaTheme="minorEastAsia" w:cs="Arial" w:hint="eastAsia"/>
                <w:color w:val="000000"/>
                <w:sz w:val="18"/>
                <w:szCs w:val="18"/>
                <w:lang w:eastAsia="ko-KR"/>
              </w:rPr>
              <w:t>X-1</w:t>
            </w:r>
          </w:p>
        </w:tc>
        <w:tc>
          <w:tcPr>
            <w:tcW w:w="2951" w:type="dxa"/>
          </w:tcPr>
          <w:p w14:paraId="017932A2" w14:textId="0519EE60" w:rsidR="00BD1D59" w:rsidRDefault="00BD1D59" w:rsidP="00BD1D59">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Yu Mincho" w:cs="Arial" w:hint="eastAsia"/>
                <w:color w:val="000000"/>
                <w:sz w:val="18"/>
                <w:szCs w:val="18"/>
              </w:rPr>
              <w:t>/measurement</w:t>
            </w:r>
            <w:r w:rsidRPr="00717AB5">
              <w:rPr>
                <w:rFonts w:eastAsia="SimSun" w:cs="Arial"/>
                <w:color w:val="000000"/>
                <w:sz w:val="18"/>
                <w:szCs w:val="18"/>
                <w:lang w:eastAsia="zh-CN"/>
              </w:rPr>
              <w:t xml:space="preserve"> behaviour and procedures</w:t>
            </w:r>
          </w:p>
        </w:tc>
        <w:tc>
          <w:tcPr>
            <w:tcW w:w="2951" w:type="dxa"/>
          </w:tcPr>
          <w:p w14:paraId="4EDA7FE9" w14:textId="77777777" w:rsidR="00BD1D59" w:rsidRPr="00BE69D3" w:rsidRDefault="00BD1D59" w:rsidP="00BD1D59">
            <w:pPr>
              <w:spacing w:after="0"/>
              <w:rPr>
                <w:rFonts w:eastAsia="MS Mincho" w:cs="Arial"/>
                <w:color w:val="000000"/>
                <w:sz w:val="18"/>
                <w:szCs w:val="18"/>
                <w:lang w:eastAsia="zh-CN"/>
              </w:rPr>
            </w:pPr>
            <w:r w:rsidRPr="00BE69D3">
              <w:rPr>
                <w:rFonts w:eastAsia="MS Mincho" w:cs="Arial" w:hint="eastAsia"/>
                <w:color w:val="000000"/>
                <w:sz w:val="18"/>
                <w:szCs w:val="18"/>
                <w:lang w:eastAsia="zh-CN"/>
              </w:rPr>
              <w:t xml:space="preserve">1. </w:t>
            </w:r>
            <w:r w:rsidRPr="00BE69D3">
              <w:rPr>
                <w:rFonts w:eastAsia="MS Mincho" w:cs="Arial"/>
                <w:color w:val="000000"/>
                <w:sz w:val="18"/>
                <w:szCs w:val="18"/>
                <w:lang w:eastAsia="zh-CN"/>
              </w:rPr>
              <w:t xml:space="preserve">Support of </w:t>
            </w:r>
            <w:r w:rsidRPr="00717AB5">
              <w:rPr>
                <w:rFonts w:eastAsia="MS Mincho" w:cs="Arial" w:hint="eastAsia"/>
                <w:color w:val="000000"/>
                <w:sz w:val="18"/>
                <w:szCs w:val="18"/>
                <w:highlight w:val="yellow"/>
              </w:rPr>
              <w:t>cell-common</w:t>
            </w:r>
            <w:r>
              <w:rPr>
                <w:rFonts w:eastAsia="MS Mincho" w:cs="Arial" w:hint="eastAsia"/>
                <w:color w:val="000000"/>
                <w:sz w:val="18"/>
                <w:szCs w:val="18"/>
              </w:rPr>
              <w:t xml:space="preserve"> </w:t>
            </w:r>
            <w:r w:rsidRPr="00BE69D3">
              <w:rPr>
                <w:rFonts w:eastAsia="MS Mincho" w:cs="Arial"/>
                <w:color w:val="000000"/>
                <w:sz w:val="18"/>
                <w:szCs w:val="18"/>
                <w:lang w:eastAsia="zh-CN"/>
              </w:rPr>
              <w:t>configuration of time and frequency location of SBFD subbands</w:t>
            </w:r>
          </w:p>
          <w:p w14:paraId="2F69FFD6" w14:textId="77777777" w:rsidR="00BD1D59" w:rsidRDefault="00BD1D59" w:rsidP="00BD1D59">
            <w:pPr>
              <w:spacing w:after="0"/>
              <w:rPr>
                <w:rFonts w:eastAsiaTheme="minorEastAsia" w:cs="Arial"/>
                <w:color w:val="000000"/>
                <w:sz w:val="18"/>
                <w:szCs w:val="18"/>
                <w:lang w:eastAsia="ko-KR"/>
              </w:rPr>
            </w:pPr>
            <w:r w:rsidRPr="00245FA3">
              <w:rPr>
                <w:rFonts w:eastAsia="MS Mincho" w:cs="Arial" w:hint="eastAsia"/>
                <w:color w:val="000000"/>
                <w:sz w:val="18"/>
                <w:szCs w:val="18"/>
                <w:highlight w:val="yellow"/>
                <w:lang w:eastAsia="zh-CN"/>
              </w:rPr>
              <w:t xml:space="preserve">2. </w:t>
            </w:r>
            <w:r w:rsidRPr="00245FA3">
              <w:rPr>
                <w:rFonts w:eastAsia="MS Mincho" w:cs="Arial"/>
                <w:color w:val="000000"/>
                <w:sz w:val="18"/>
                <w:szCs w:val="18"/>
                <w:highlight w:val="yellow"/>
                <w:lang w:eastAsia="zh-CN"/>
              </w:rPr>
              <w:t xml:space="preserve">Support of UL transmission in one UL subband </w:t>
            </w:r>
            <w:r>
              <w:rPr>
                <w:rFonts w:eastAsia="MS Mincho" w:cs="Arial" w:hint="eastAsia"/>
                <w:color w:val="000000"/>
                <w:sz w:val="18"/>
                <w:szCs w:val="18"/>
                <w:highlight w:val="yellow"/>
              </w:rPr>
              <w:t xml:space="preserve">and </w:t>
            </w:r>
            <w:r w:rsidRPr="00245FA3">
              <w:rPr>
                <w:rFonts w:eastAsia="MS Mincho" w:cs="Arial"/>
                <w:color w:val="000000"/>
                <w:sz w:val="18"/>
                <w:szCs w:val="18"/>
                <w:highlight w:val="yellow"/>
                <w:lang w:eastAsia="zh-CN"/>
              </w:rPr>
              <w:t>DL reception in one</w:t>
            </w:r>
            <w:r w:rsidRPr="001072B5">
              <w:rPr>
                <w:rFonts w:eastAsia="MS Mincho" w:cs="Arial" w:hint="eastAsia"/>
                <w:strike/>
                <w:color w:val="FF0000"/>
                <w:sz w:val="18"/>
                <w:szCs w:val="18"/>
                <w:highlight w:val="yellow"/>
              </w:rPr>
              <w:t>[/two]</w:t>
            </w:r>
            <w:r w:rsidRPr="00245FA3">
              <w:rPr>
                <w:rFonts w:eastAsia="MS Mincho" w:cs="Arial"/>
                <w:color w:val="000000"/>
                <w:sz w:val="18"/>
                <w:szCs w:val="18"/>
                <w:highlight w:val="yellow"/>
                <w:lang w:eastAsia="zh-CN"/>
              </w:rPr>
              <w:t xml:space="preserve"> DL subband in SBFD symbols</w:t>
            </w:r>
          </w:p>
          <w:p w14:paraId="108887B1" w14:textId="77777777" w:rsidR="00BD1D59" w:rsidRPr="0040388F" w:rsidRDefault="00BD1D59" w:rsidP="00BD1D59">
            <w:pPr>
              <w:spacing w:after="0"/>
              <w:rPr>
                <w:rFonts w:eastAsia="MS Mincho" w:cs="Arial"/>
                <w:color w:val="FF0000"/>
                <w:sz w:val="18"/>
                <w:szCs w:val="18"/>
                <w:u w:val="single"/>
                <w:lang w:eastAsia="zh-CN"/>
              </w:rPr>
            </w:pPr>
            <w:r w:rsidRPr="0040388F">
              <w:rPr>
                <w:rFonts w:eastAsia="MS Mincho" w:cs="Arial"/>
                <w:color w:val="FF0000"/>
                <w:sz w:val="18"/>
                <w:szCs w:val="18"/>
                <w:u w:val="single"/>
                <w:lang w:eastAsia="zh-CN"/>
              </w:rPr>
              <w:t>- Determination of UL usable PRBs and DL usable PRBs</w:t>
            </w:r>
          </w:p>
          <w:p w14:paraId="60CA47B2" w14:textId="77777777" w:rsidR="00BD1D59" w:rsidRPr="001072B5" w:rsidRDefault="00BD1D59" w:rsidP="00BD1D59">
            <w:pPr>
              <w:spacing w:after="0"/>
              <w:rPr>
                <w:rFonts w:eastAsiaTheme="minorEastAsia" w:cs="Arial"/>
                <w:color w:val="000000"/>
                <w:sz w:val="18"/>
                <w:szCs w:val="18"/>
                <w:lang w:eastAsia="ko-KR"/>
              </w:rPr>
            </w:pPr>
          </w:p>
          <w:p w14:paraId="4B2D72EC" w14:textId="77777777" w:rsidR="00BD1D59" w:rsidRDefault="00BD1D59" w:rsidP="00BD1D59">
            <w:pPr>
              <w:spacing w:after="0"/>
              <w:rPr>
                <w:rFonts w:eastAsia="MS Mincho" w:cs="Arial"/>
                <w:color w:val="000000"/>
                <w:sz w:val="18"/>
                <w:szCs w:val="18"/>
                <w:lang w:eastAsia="zh-CN"/>
              </w:rPr>
            </w:pPr>
            <w:r w:rsidRPr="00245FA3">
              <w:rPr>
                <w:rFonts w:eastAsia="MS Mincho" w:cs="Arial" w:hint="eastAsia"/>
                <w:color w:val="000000"/>
                <w:sz w:val="18"/>
                <w:szCs w:val="18"/>
                <w:highlight w:val="yellow"/>
                <w:lang w:eastAsia="zh-CN"/>
              </w:rPr>
              <w:t xml:space="preserve">3. </w:t>
            </w:r>
            <w:r w:rsidRPr="00245FA3">
              <w:rPr>
                <w:rFonts w:eastAsia="MS Mincho" w:cs="Arial"/>
                <w:color w:val="000000"/>
                <w:sz w:val="18"/>
                <w:szCs w:val="18"/>
                <w:highlight w:val="yellow"/>
                <w:lang w:eastAsia="zh-CN"/>
              </w:rPr>
              <w:t>Support of link direction determination based on configured/scheduled transmissions/receptions and collision handling</w:t>
            </w:r>
          </w:p>
          <w:p w14:paraId="299E99DC" w14:textId="77777777" w:rsidR="00BD1D59" w:rsidRDefault="00BD1D59" w:rsidP="00BD1D59">
            <w:pPr>
              <w:spacing w:after="0"/>
              <w:rPr>
                <w:rFonts w:eastAsia="MS Mincho" w:cs="Arial"/>
                <w:color w:val="FF0000"/>
                <w:sz w:val="18"/>
                <w:szCs w:val="18"/>
                <w:u w:val="single"/>
              </w:rPr>
            </w:pPr>
            <w:r w:rsidRPr="0040388F">
              <w:rPr>
                <w:rFonts w:eastAsia="MS Mincho" w:cs="Arial"/>
                <w:color w:val="FF0000"/>
                <w:sz w:val="18"/>
                <w:szCs w:val="18"/>
                <w:u w:val="single"/>
              </w:rPr>
              <w:t xml:space="preserve">4. Support of </w:t>
            </w:r>
            <w:r>
              <w:rPr>
                <w:rFonts w:eastAsia="MS Mincho" w:cs="Arial"/>
                <w:color w:val="FF0000"/>
                <w:sz w:val="18"/>
                <w:szCs w:val="18"/>
                <w:u w:val="single"/>
              </w:rPr>
              <w:t>additional</w:t>
            </w:r>
            <w:r w:rsidRPr="002E1CDD">
              <w:rPr>
                <w:rFonts w:eastAsia="MS Mincho" w:cs="Arial"/>
                <w:color w:val="FF0000"/>
                <w:sz w:val="18"/>
                <w:szCs w:val="18"/>
                <w:u w:val="single"/>
              </w:rPr>
              <w:t xml:space="preserve"> </w:t>
            </w:r>
            <w:r w:rsidRPr="0040388F">
              <w:rPr>
                <w:rFonts w:eastAsia="MS Mincho" w:cs="Arial"/>
                <w:color w:val="FF0000"/>
                <w:sz w:val="18"/>
                <w:szCs w:val="18"/>
                <w:u w:val="single"/>
              </w:rPr>
              <w:t xml:space="preserve">UL power control for PUSCH/PUCCH transmissions in SBFD symbols </w:t>
            </w:r>
          </w:p>
          <w:p w14:paraId="44814365" w14:textId="77777777" w:rsidR="00BD1D59" w:rsidRDefault="00BD1D59" w:rsidP="00BD1D59">
            <w:pPr>
              <w:spacing w:after="0"/>
              <w:rPr>
                <w:rFonts w:eastAsia="MS Mincho" w:cs="Arial"/>
                <w:color w:val="FF0000"/>
                <w:sz w:val="18"/>
                <w:szCs w:val="18"/>
                <w:u w:val="single"/>
              </w:rPr>
            </w:pPr>
            <w:r>
              <w:rPr>
                <w:rFonts w:eastAsia="MS Mincho" w:cs="Arial"/>
                <w:color w:val="FF0000"/>
                <w:sz w:val="18"/>
                <w:szCs w:val="18"/>
                <w:u w:val="single"/>
              </w:rPr>
              <w:t xml:space="preserve">5. </w:t>
            </w:r>
            <w:r w:rsidRPr="002E1CDD">
              <w:rPr>
                <w:rFonts w:eastAsia="MS Mincho" w:cs="Arial"/>
                <w:color w:val="FF0000"/>
                <w:sz w:val="18"/>
                <w:szCs w:val="18"/>
                <w:u w:val="single"/>
              </w:rPr>
              <w:t xml:space="preserve">Support of </w:t>
            </w:r>
            <w:r>
              <w:rPr>
                <w:rFonts w:eastAsia="MS Mincho" w:cs="Arial"/>
                <w:color w:val="FF0000"/>
                <w:sz w:val="18"/>
                <w:szCs w:val="18"/>
                <w:u w:val="single"/>
              </w:rPr>
              <w:t>additional</w:t>
            </w:r>
            <w:r w:rsidRPr="002E1CDD">
              <w:rPr>
                <w:rFonts w:eastAsia="MS Mincho" w:cs="Arial"/>
                <w:color w:val="FF0000"/>
                <w:sz w:val="18"/>
                <w:szCs w:val="18"/>
                <w:u w:val="single"/>
              </w:rPr>
              <w:t xml:space="preserve"> </w:t>
            </w:r>
            <w:r>
              <w:rPr>
                <w:rFonts w:eastAsiaTheme="minorEastAsia" w:cs="Arial" w:hint="eastAsia"/>
                <w:color w:val="FF0000"/>
                <w:sz w:val="18"/>
                <w:szCs w:val="18"/>
                <w:u w:val="single"/>
                <w:lang w:eastAsia="ko-KR"/>
              </w:rPr>
              <w:t xml:space="preserve">configuration for </w:t>
            </w:r>
            <w:r w:rsidRPr="002E1CDD">
              <w:rPr>
                <w:rFonts w:eastAsia="MS Mincho" w:cs="Arial"/>
                <w:color w:val="FF0000"/>
                <w:sz w:val="18"/>
                <w:szCs w:val="18"/>
                <w:u w:val="single"/>
              </w:rPr>
              <w:t xml:space="preserve">PUCCH resources in SBFD symbols </w:t>
            </w:r>
          </w:p>
          <w:p w14:paraId="2E03558E" w14:textId="77777777" w:rsidR="00BD1D59" w:rsidRDefault="00BD1D59" w:rsidP="00BD1D59">
            <w:pPr>
              <w:spacing w:after="0"/>
              <w:rPr>
                <w:rFonts w:eastAsia="MS Mincho" w:cs="Arial"/>
                <w:color w:val="FF0000"/>
                <w:sz w:val="18"/>
                <w:szCs w:val="18"/>
                <w:u w:val="single"/>
              </w:rPr>
            </w:pPr>
            <w:r>
              <w:rPr>
                <w:rFonts w:eastAsia="MS Mincho" w:cs="Arial"/>
                <w:color w:val="FF0000"/>
                <w:sz w:val="18"/>
                <w:szCs w:val="18"/>
                <w:u w:val="single"/>
              </w:rPr>
              <w:t xml:space="preserve">6. </w:t>
            </w:r>
            <w:r w:rsidRPr="0040388F">
              <w:rPr>
                <w:rFonts w:eastAsia="MS Mincho" w:cs="Arial"/>
                <w:color w:val="FF0000"/>
                <w:sz w:val="18"/>
                <w:szCs w:val="18"/>
                <w:u w:val="single"/>
              </w:rPr>
              <w:t xml:space="preserve">Support of </w:t>
            </w:r>
            <w:r>
              <w:rPr>
                <w:rFonts w:eastAsia="MS Mincho" w:cs="Arial"/>
                <w:color w:val="FF0000"/>
                <w:sz w:val="18"/>
                <w:szCs w:val="18"/>
                <w:u w:val="single"/>
              </w:rPr>
              <w:t>additional</w:t>
            </w:r>
            <w:r w:rsidRPr="0040388F">
              <w:rPr>
                <w:rFonts w:eastAsia="MS Mincho" w:cs="Arial"/>
                <w:color w:val="FF0000"/>
                <w:sz w:val="18"/>
                <w:szCs w:val="18"/>
                <w:u w:val="single"/>
              </w:rPr>
              <w:t xml:space="preserve"> FH offsets for PUSCH transmissions in SBFD symbols </w:t>
            </w:r>
          </w:p>
          <w:p w14:paraId="50F5F696" w14:textId="77777777" w:rsidR="00BD1D59" w:rsidRDefault="00BD1D59" w:rsidP="00BD1D59">
            <w:pPr>
              <w:spacing w:after="0"/>
              <w:rPr>
                <w:rFonts w:eastAsiaTheme="minorEastAsia" w:cs="Arial"/>
                <w:color w:val="FF0000"/>
                <w:sz w:val="18"/>
                <w:szCs w:val="18"/>
                <w:u w:val="single"/>
                <w:lang w:eastAsia="ko-KR"/>
              </w:rPr>
            </w:pPr>
            <w:r>
              <w:rPr>
                <w:rFonts w:eastAsia="MS Mincho" w:cs="Arial"/>
                <w:color w:val="FF0000"/>
                <w:sz w:val="18"/>
                <w:szCs w:val="18"/>
                <w:u w:val="single"/>
              </w:rPr>
              <w:t>7. Receive SSB</w:t>
            </w:r>
            <w:r>
              <w:rPr>
                <w:rFonts w:eastAsiaTheme="minorEastAsia" w:cs="Arial" w:hint="eastAsia"/>
                <w:color w:val="FF0000"/>
                <w:sz w:val="18"/>
                <w:szCs w:val="18"/>
                <w:u w:val="single"/>
                <w:lang w:eastAsia="ko-KR"/>
              </w:rPr>
              <w:t>/downlink reception</w:t>
            </w:r>
            <w:r>
              <w:rPr>
                <w:rFonts w:eastAsia="MS Mincho" w:cs="Arial"/>
                <w:color w:val="FF0000"/>
                <w:sz w:val="18"/>
                <w:szCs w:val="18"/>
                <w:u w:val="single"/>
              </w:rPr>
              <w:t xml:space="preserve"> on SBFD symbols</w:t>
            </w:r>
          </w:p>
          <w:p w14:paraId="0701B5B5" w14:textId="77777777" w:rsidR="00BD1D59" w:rsidRPr="001072B5" w:rsidRDefault="00BD1D59" w:rsidP="00BD1D59">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8. Support of separate CSI reports for SBFD and non-SBFD symbols</w:t>
            </w:r>
          </w:p>
          <w:p w14:paraId="67A492BB" w14:textId="77777777" w:rsidR="00BD1D59" w:rsidRPr="00BE69D3" w:rsidRDefault="00BD1D59" w:rsidP="00BD1D59">
            <w:pPr>
              <w:spacing w:after="0"/>
              <w:rPr>
                <w:rFonts w:eastAsia="MS Mincho" w:cs="Arial"/>
                <w:color w:val="000000"/>
                <w:sz w:val="18"/>
                <w:szCs w:val="18"/>
              </w:rPr>
            </w:pPr>
          </w:p>
          <w:p w14:paraId="21982B99" w14:textId="2F9DEFB1" w:rsidR="00BD1D59" w:rsidRDefault="00BD1D59" w:rsidP="00BD1D59">
            <w:pPr>
              <w:rPr>
                <w:rFonts w:eastAsiaTheme="minorEastAsia"/>
                <w:lang w:eastAsia="ko-KR"/>
              </w:rPr>
            </w:pPr>
            <w:r w:rsidRPr="00BE69D3">
              <w:rPr>
                <w:rFonts w:eastAsia="MS Mincho" w:cs="Arial" w:hint="eastAsia"/>
                <w:color w:val="000000"/>
                <w:sz w:val="18"/>
                <w:szCs w:val="18"/>
                <w:highlight w:val="yellow"/>
              </w:rPr>
              <w:t xml:space="preserve">FFS: </w:t>
            </w:r>
            <w:proofErr w:type="gramStart"/>
            <w:r w:rsidRPr="00BE69D3">
              <w:rPr>
                <w:rFonts w:eastAsia="MS Mincho" w:cs="Arial" w:hint="eastAsia"/>
                <w:color w:val="000000"/>
                <w:sz w:val="18"/>
                <w:szCs w:val="18"/>
                <w:highlight w:val="yellow"/>
              </w:rPr>
              <w:t>other</w:t>
            </w:r>
            <w:proofErr w:type="gramEnd"/>
            <w:r w:rsidRPr="00BE69D3">
              <w:rPr>
                <w:rFonts w:eastAsia="MS Mincho" w:cs="Arial" w:hint="eastAsia"/>
                <w:color w:val="000000"/>
                <w:sz w:val="18"/>
                <w:szCs w:val="18"/>
                <w:highlight w:val="yellow"/>
              </w:rPr>
              <w:t xml:space="preserve"> component (which may be separate FG)</w:t>
            </w:r>
          </w:p>
        </w:tc>
        <w:tc>
          <w:tcPr>
            <w:tcW w:w="1198" w:type="dxa"/>
          </w:tcPr>
          <w:p w14:paraId="65CD4FA4" w14:textId="77777777" w:rsidR="00BD1D59" w:rsidRDefault="00BD1D59" w:rsidP="00BD1D59">
            <w:pPr>
              <w:rPr>
                <w:rFonts w:eastAsiaTheme="minorEastAsia"/>
                <w:lang w:eastAsia="ko-KR"/>
              </w:rPr>
            </w:pPr>
          </w:p>
        </w:tc>
        <w:tc>
          <w:tcPr>
            <w:tcW w:w="1046" w:type="dxa"/>
          </w:tcPr>
          <w:p w14:paraId="107541BA" w14:textId="59013862" w:rsidR="00BD1D59" w:rsidRDefault="00BD1D59" w:rsidP="00BD1D59">
            <w:pPr>
              <w:rPr>
                <w:rFonts w:eastAsiaTheme="minorEastAsia"/>
                <w:lang w:eastAsia="ko-KR"/>
              </w:rPr>
            </w:pPr>
            <w:r w:rsidRPr="00BE69D3">
              <w:rPr>
                <w:rFonts w:eastAsia="SimSun" w:cs="Arial" w:hint="eastAsia"/>
                <w:color w:val="000000"/>
                <w:sz w:val="18"/>
                <w:szCs w:val="18"/>
                <w:lang w:eastAsia="zh-CN"/>
              </w:rPr>
              <w:t>YES</w:t>
            </w:r>
          </w:p>
        </w:tc>
        <w:tc>
          <w:tcPr>
            <w:tcW w:w="1075" w:type="dxa"/>
          </w:tcPr>
          <w:p w14:paraId="7D673104" w14:textId="1EDCF4B3" w:rsidR="00BD1D59" w:rsidRDefault="00BD1D59" w:rsidP="00BD1D59">
            <w:pPr>
              <w:rPr>
                <w:rFonts w:eastAsiaTheme="minorEastAsia"/>
                <w:lang w:eastAsia="ko-KR"/>
              </w:rPr>
            </w:pPr>
            <w:r w:rsidRPr="00BE69D3">
              <w:rPr>
                <w:rFonts w:eastAsia="SimSun" w:cs="Arial" w:hint="eastAsia"/>
                <w:color w:val="000000"/>
                <w:sz w:val="18"/>
                <w:szCs w:val="18"/>
                <w:lang w:eastAsia="zh-CN"/>
              </w:rPr>
              <w:t>n/a</w:t>
            </w:r>
          </w:p>
        </w:tc>
        <w:tc>
          <w:tcPr>
            <w:tcW w:w="2951" w:type="dxa"/>
          </w:tcPr>
          <w:p w14:paraId="7AD06C59" w14:textId="1DA43C7D" w:rsidR="00BD1D59" w:rsidRDefault="00BD1D59" w:rsidP="00BD1D59">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Yu Mincho" w:cs="Arial" w:hint="eastAsia"/>
                <w:color w:val="000000"/>
                <w:sz w:val="18"/>
                <w:szCs w:val="18"/>
              </w:rPr>
              <w:t>/ measurement</w:t>
            </w:r>
            <w:r w:rsidRPr="00717AB5">
              <w:rPr>
                <w:rFonts w:eastAsia="SimSun" w:cs="Arial"/>
                <w:color w:val="000000"/>
                <w:sz w:val="18"/>
                <w:szCs w:val="18"/>
                <w:lang w:eastAsia="zh-CN"/>
              </w:rPr>
              <w:t xml:space="preserve"> behaviour and procedures</w:t>
            </w:r>
            <w:r w:rsidRPr="00717AB5">
              <w:rPr>
                <w:rFonts w:eastAsia="Yu Mincho" w:cs="Arial" w:hint="eastAsia"/>
                <w:color w:val="000000"/>
                <w:sz w:val="18"/>
                <w:szCs w:val="18"/>
              </w:rPr>
              <w:t xml:space="preserve"> is not supported</w:t>
            </w:r>
          </w:p>
        </w:tc>
        <w:tc>
          <w:tcPr>
            <w:tcW w:w="1094" w:type="dxa"/>
          </w:tcPr>
          <w:p w14:paraId="28D982F3" w14:textId="40B1497F" w:rsidR="00BD1D59" w:rsidRDefault="00BD1D59" w:rsidP="00BD1D59">
            <w:pPr>
              <w:rPr>
                <w:rFonts w:eastAsiaTheme="minorEastAsia"/>
                <w:lang w:eastAsia="ko-KR"/>
              </w:rPr>
            </w:pPr>
            <w:r w:rsidRPr="00BE69D3">
              <w:rPr>
                <w:rFonts w:eastAsia="MS Mincho" w:cs="Arial" w:hint="eastAsia"/>
                <w:color w:val="000000"/>
                <w:sz w:val="18"/>
                <w:szCs w:val="18"/>
                <w:highlight w:val="yellow"/>
              </w:rPr>
              <w:t>[</w:t>
            </w:r>
            <w:r w:rsidRPr="00BE69D3">
              <w:rPr>
                <w:rFonts w:eastAsia="SimSun" w:cs="Arial"/>
                <w:color w:val="000000"/>
                <w:sz w:val="18"/>
                <w:szCs w:val="18"/>
                <w:highlight w:val="yellow"/>
                <w:lang w:eastAsia="zh-CN"/>
              </w:rPr>
              <w:t>P</w:t>
            </w:r>
            <w:r w:rsidRPr="00BE69D3">
              <w:rPr>
                <w:rFonts w:eastAsia="SimSun" w:cs="Arial" w:hint="eastAsia"/>
                <w:color w:val="000000"/>
                <w:sz w:val="18"/>
                <w:szCs w:val="18"/>
                <w:highlight w:val="yellow"/>
                <w:lang w:eastAsia="zh-CN"/>
              </w:rPr>
              <w:t>er Band</w:t>
            </w:r>
            <w:r w:rsidRPr="00BE69D3">
              <w:rPr>
                <w:rFonts w:eastAsia="MS Mincho" w:cs="Arial" w:hint="eastAsia"/>
                <w:color w:val="000000"/>
                <w:sz w:val="18"/>
                <w:szCs w:val="18"/>
                <w:highlight w:val="yellow"/>
              </w:rPr>
              <w:t>]</w:t>
            </w:r>
          </w:p>
        </w:tc>
        <w:tc>
          <w:tcPr>
            <w:tcW w:w="1348" w:type="dxa"/>
          </w:tcPr>
          <w:p w14:paraId="3B817E6B" w14:textId="6C5D6EEA" w:rsidR="00BD1D59" w:rsidRDefault="00BD1D59" w:rsidP="00BD1D59">
            <w:pPr>
              <w:rPr>
                <w:rFonts w:eastAsiaTheme="minorEastAsia"/>
                <w:lang w:eastAsia="ko-KR"/>
              </w:rPr>
            </w:pPr>
            <w:r w:rsidRPr="00BE69D3">
              <w:rPr>
                <w:rFonts w:eastAsia="SimSun" w:cs="Arial" w:hint="eastAsia"/>
                <w:color w:val="000000"/>
                <w:sz w:val="18"/>
                <w:szCs w:val="18"/>
                <w:lang w:eastAsia="zh-CN"/>
              </w:rPr>
              <w:t>TDD only</w:t>
            </w:r>
          </w:p>
        </w:tc>
        <w:tc>
          <w:tcPr>
            <w:tcW w:w="1348" w:type="dxa"/>
          </w:tcPr>
          <w:p w14:paraId="71DB960D" w14:textId="577508C8" w:rsidR="00BD1D59" w:rsidRDefault="00BD1D59" w:rsidP="00BD1D59">
            <w:pPr>
              <w:rPr>
                <w:rFonts w:eastAsiaTheme="minorEastAsia"/>
                <w:lang w:eastAsia="ko-KR"/>
              </w:rPr>
            </w:pPr>
            <w:r w:rsidRPr="00245FA3">
              <w:rPr>
                <w:rFonts w:eastAsia="SimSun" w:cs="Arial" w:hint="eastAsia"/>
                <w:color w:val="000000"/>
                <w:sz w:val="18"/>
                <w:szCs w:val="18"/>
                <w:highlight w:val="yellow"/>
                <w:lang w:eastAsia="zh-CN"/>
              </w:rPr>
              <w:t>n/a</w:t>
            </w:r>
          </w:p>
        </w:tc>
        <w:tc>
          <w:tcPr>
            <w:tcW w:w="1311" w:type="dxa"/>
          </w:tcPr>
          <w:p w14:paraId="10185FFF" w14:textId="3FDED193" w:rsidR="00BD1D59" w:rsidRDefault="00BD1D59" w:rsidP="00BD1D59">
            <w:pPr>
              <w:rPr>
                <w:rFonts w:eastAsiaTheme="minorEastAsia"/>
                <w:lang w:eastAsia="ko-KR"/>
              </w:rPr>
            </w:pPr>
            <w:r w:rsidRPr="00BE69D3">
              <w:rPr>
                <w:rFonts w:eastAsia="SimSun" w:cs="Arial" w:hint="eastAsia"/>
                <w:color w:val="000000"/>
                <w:sz w:val="18"/>
                <w:szCs w:val="18"/>
                <w:lang w:eastAsia="zh-CN"/>
              </w:rPr>
              <w:t>n/a</w:t>
            </w:r>
          </w:p>
        </w:tc>
        <w:tc>
          <w:tcPr>
            <w:tcW w:w="1178" w:type="dxa"/>
          </w:tcPr>
          <w:p w14:paraId="621AC3F9" w14:textId="77777777" w:rsidR="00BD1D59" w:rsidRPr="00717AB5" w:rsidRDefault="00BD1D59" w:rsidP="00BD1D59">
            <w:pPr>
              <w:keepLines/>
              <w:spacing w:after="0"/>
              <w:rPr>
                <w:rFonts w:eastAsia="Yu Mincho" w:cs="Arial"/>
                <w:color w:val="000000"/>
                <w:sz w:val="18"/>
                <w:szCs w:val="18"/>
              </w:rPr>
            </w:pPr>
            <w:r w:rsidRPr="0040388F">
              <w:rPr>
                <w:rFonts w:eastAsia="Yu Mincho" w:cs="Arial" w:hint="eastAsia"/>
                <w:strike/>
                <w:color w:val="000000"/>
                <w:sz w:val="18"/>
                <w:szCs w:val="18"/>
              </w:rPr>
              <w:t>[</w:t>
            </w:r>
            <w:r w:rsidRPr="00717AB5">
              <w:rPr>
                <w:rFonts w:eastAsia="Yu Mincho" w:cs="Arial" w:hint="eastAsia"/>
                <w:color w:val="000000"/>
                <w:sz w:val="18"/>
                <w:szCs w:val="18"/>
              </w:rPr>
              <w:t xml:space="preserve">Note: </w:t>
            </w:r>
            <w:r w:rsidRPr="00717AB5">
              <w:rPr>
                <w:rFonts w:eastAsia="SimSun" w:cs="Arial"/>
                <w:color w:val="000000"/>
                <w:sz w:val="18"/>
                <w:szCs w:val="18"/>
                <w:lang w:eastAsia="zh-CN"/>
              </w:rPr>
              <w:t xml:space="preserve">Only UL transmissions are allowed within </w:t>
            </w:r>
            <w:r w:rsidRPr="0040388F">
              <w:rPr>
                <w:rFonts w:eastAsia="SimSun" w:cs="Arial"/>
                <w:color w:val="FF0000"/>
                <w:sz w:val="18"/>
                <w:szCs w:val="18"/>
                <w:lang w:eastAsia="zh-CN"/>
              </w:rPr>
              <w:t xml:space="preserve">usable </w:t>
            </w:r>
            <w:r w:rsidRPr="00717AB5">
              <w:rPr>
                <w:rFonts w:eastAsia="SimSun" w:cs="Arial"/>
                <w:color w:val="000000"/>
                <w:sz w:val="18"/>
                <w:szCs w:val="18"/>
                <w:lang w:eastAsia="zh-CN"/>
              </w:rPr>
              <w:t xml:space="preserve">UL </w:t>
            </w:r>
            <w:r w:rsidRPr="0040388F">
              <w:rPr>
                <w:rFonts w:eastAsia="SimSun" w:cs="Arial"/>
                <w:color w:val="FF0000"/>
                <w:sz w:val="18"/>
                <w:szCs w:val="18"/>
                <w:lang w:eastAsia="zh-CN"/>
              </w:rPr>
              <w:t>PRB</w:t>
            </w:r>
            <w:r w:rsidRPr="00C241C6">
              <w:rPr>
                <w:rFonts w:eastAsia="SimSun" w:cs="Arial"/>
                <w:color w:val="FF0000"/>
                <w:sz w:val="18"/>
                <w:szCs w:val="18"/>
                <w:lang w:eastAsia="zh-CN"/>
              </w:rPr>
              <w:t xml:space="preserve">s </w:t>
            </w:r>
            <w:r w:rsidRPr="001072B5">
              <w:rPr>
                <w:rFonts w:eastAsia="SimSun" w:cs="Arial"/>
                <w:strike/>
                <w:color w:val="FF0000"/>
                <w:sz w:val="18"/>
                <w:szCs w:val="18"/>
                <w:lang w:eastAsia="zh-CN"/>
              </w:rPr>
              <w:t>subband</w:t>
            </w:r>
            <w:r w:rsidRPr="001072B5">
              <w:rPr>
                <w:rFonts w:eastAsia="SimSun" w:cs="Arial"/>
                <w:color w:val="FF0000"/>
                <w:sz w:val="18"/>
                <w:szCs w:val="18"/>
                <w:lang w:eastAsia="zh-CN"/>
              </w:rPr>
              <w:t xml:space="preserve"> </w:t>
            </w:r>
            <w:r w:rsidRPr="00717AB5">
              <w:rPr>
                <w:rFonts w:eastAsia="SimSun" w:cs="Arial"/>
                <w:color w:val="000000"/>
                <w:sz w:val="18"/>
                <w:szCs w:val="18"/>
                <w:lang w:eastAsia="zh-CN"/>
              </w:rPr>
              <w:t xml:space="preserve">and only DL receptions (except for CLI measurement) are allowed within </w:t>
            </w:r>
            <w:r w:rsidRPr="0040388F">
              <w:rPr>
                <w:rFonts w:eastAsia="SimSun" w:cs="Arial"/>
                <w:color w:val="FF0000"/>
                <w:sz w:val="18"/>
                <w:szCs w:val="18"/>
                <w:u w:val="single"/>
                <w:lang w:eastAsia="zh-CN"/>
              </w:rPr>
              <w:t>usable</w:t>
            </w:r>
            <w:r w:rsidRPr="0040388F">
              <w:rPr>
                <w:rFonts w:eastAsia="SimSun" w:cs="Arial"/>
                <w:color w:val="FF0000"/>
                <w:sz w:val="18"/>
                <w:szCs w:val="18"/>
                <w:lang w:eastAsia="zh-CN"/>
              </w:rPr>
              <w:t xml:space="preserve"> </w:t>
            </w:r>
            <w:r w:rsidRPr="00717AB5">
              <w:rPr>
                <w:rFonts w:eastAsia="SimSun" w:cs="Arial"/>
                <w:color w:val="000000"/>
                <w:sz w:val="18"/>
                <w:szCs w:val="18"/>
                <w:lang w:eastAsia="zh-CN"/>
              </w:rPr>
              <w:t xml:space="preserve">DL </w:t>
            </w:r>
            <w:r w:rsidRPr="001072B5">
              <w:rPr>
                <w:rFonts w:eastAsia="SimSun" w:cs="Arial"/>
                <w:strike/>
                <w:color w:val="FF0000"/>
                <w:sz w:val="18"/>
                <w:szCs w:val="18"/>
                <w:lang w:eastAsia="zh-CN"/>
              </w:rPr>
              <w:t xml:space="preserve">subband(s) </w:t>
            </w:r>
            <w:r w:rsidRPr="00C241C6">
              <w:rPr>
                <w:rFonts w:eastAsia="SimSun" w:cs="Arial"/>
                <w:color w:val="FF0000"/>
                <w:sz w:val="18"/>
                <w:szCs w:val="18"/>
                <w:u w:val="single"/>
                <w:lang w:eastAsia="zh-CN"/>
              </w:rPr>
              <w:t>PRBs</w:t>
            </w:r>
            <w:r w:rsidRPr="0040388F">
              <w:rPr>
                <w:rFonts w:eastAsia="Yu Mincho" w:cs="Arial" w:hint="eastAsia"/>
                <w:strike/>
                <w:color w:val="000000"/>
                <w:sz w:val="18"/>
                <w:szCs w:val="18"/>
              </w:rPr>
              <w:t>]</w:t>
            </w:r>
          </w:p>
          <w:p w14:paraId="12276313" w14:textId="37DD23EA" w:rsidR="00BD1D59" w:rsidRDefault="00BD1D59" w:rsidP="00BD1D59">
            <w:pPr>
              <w:rPr>
                <w:rFonts w:eastAsiaTheme="minorEastAsia"/>
                <w:lang w:eastAsia="ko-KR"/>
              </w:rPr>
            </w:pPr>
            <w:r w:rsidRPr="00717AB5">
              <w:rPr>
                <w:rFonts w:eastAsia="Yu Mincho" w:cs="Arial" w:hint="eastAsia"/>
                <w:color w:val="000000"/>
                <w:sz w:val="18"/>
                <w:szCs w:val="18"/>
              </w:rPr>
              <w:t>[</w:t>
            </w:r>
            <w:r w:rsidRPr="00717AB5">
              <w:rPr>
                <w:rFonts w:eastAsia="Yu Mincho" w:cs="Arial"/>
                <w:color w:val="000000"/>
                <w:sz w:val="18"/>
                <w:szCs w:val="18"/>
              </w:rPr>
              <w:t>N</w:t>
            </w:r>
            <w:r w:rsidRPr="00717AB5">
              <w:rPr>
                <w:rFonts w:eastAsia="Yu Mincho" w:cs="Arial" w:hint="eastAsia"/>
                <w:color w:val="000000"/>
                <w:sz w:val="18"/>
                <w:szCs w:val="18"/>
              </w:rPr>
              <w:t xml:space="preserve">ote: </w:t>
            </w:r>
            <w:r w:rsidRPr="00717AB5">
              <w:rPr>
                <w:rFonts w:eastAsia="SimSun" w:cs="Arial"/>
                <w:color w:val="000000"/>
                <w:sz w:val="18"/>
                <w:szCs w:val="18"/>
                <w:lang w:eastAsia="zh-CN"/>
              </w:rPr>
              <w:t>The maximum number of UL subbands for SBFD operation in an SBFD symbol within a TDD carrier is one.</w:t>
            </w:r>
            <w:r w:rsidRPr="00717AB5">
              <w:rPr>
                <w:rFonts w:eastAsia="Yu Mincho" w:cs="Arial" w:hint="eastAsia"/>
                <w:color w:val="000000"/>
                <w:sz w:val="18"/>
                <w:szCs w:val="18"/>
              </w:rPr>
              <w:t>]</w:t>
            </w:r>
          </w:p>
        </w:tc>
        <w:tc>
          <w:tcPr>
            <w:tcW w:w="1811" w:type="dxa"/>
          </w:tcPr>
          <w:p w14:paraId="0C10948A" w14:textId="39B79689" w:rsidR="00BD1D59" w:rsidRDefault="00BD1D59" w:rsidP="00BD1D59">
            <w:pPr>
              <w:rPr>
                <w:rFonts w:eastAsiaTheme="minorEastAsia"/>
                <w:lang w:eastAsia="ko-KR"/>
              </w:rPr>
            </w:pPr>
            <w:r w:rsidRPr="00BE69D3">
              <w:rPr>
                <w:rFonts w:eastAsia="SimSun" w:cs="Arial"/>
                <w:color w:val="000000"/>
                <w:sz w:val="18"/>
                <w:szCs w:val="18"/>
              </w:rPr>
              <w:t>Optional with capability signalling</w:t>
            </w:r>
          </w:p>
        </w:tc>
      </w:tr>
      <w:tr w:rsidR="00BD1D59" w14:paraId="4CB4BE5C" w14:textId="77777777" w:rsidTr="00AD4D33">
        <w:tc>
          <w:tcPr>
            <w:tcW w:w="659" w:type="dxa"/>
          </w:tcPr>
          <w:p w14:paraId="598AFDBE" w14:textId="1A99C20A" w:rsidR="00BD1D59" w:rsidRDefault="00BD1D59" w:rsidP="00BD1D59">
            <w:pPr>
              <w:rPr>
                <w:rFonts w:eastAsiaTheme="minorEastAsia" w:cs="Arial"/>
                <w:color w:val="000000"/>
                <w:sz w:val="18"/>
                <w:szCs w:val="18"/>
                <w:lang w:eastAsia="ko-KR"/>
              </w:rPr>
            </w:pPr>
            <w:r w:rsidRPr="00152D28">
              <w:rPr>
                <w:rFonts w:eastAsia="MS Mincho" w:cs="Arial" w:hint="eastAsia"/>
                <w:color w:val="000000"/>
                <w:sz w:val="18"/>
                <w:szCs w:val="18"/>
              </w:rPr>
              <w:t>X-3</w:t>
            </w:r>
          </w:p>
        </w:tc>
        <w:tc>
          <w:tcPr>
            <w:tcW w:w="2951" w:type="dxa"/>
          </w:tcPr>
          <w:p w14:paraId="443557F6" w14:textId="17B5B26E" w:rsidR="00BD1D59" w:rsidRPr="002407A6" w:rsidRDefault="00BD1D59" w:rsidP="00BD1D59">
            <w:pPr>
              <w:rPr>
                <w:rFonts w:eastAsiaTheme="minorEastAsia" w:cs="Arial"/>
                <w:color w:val="000000"/>
                <w:sz w:val="18"/>
                <w:szCs w:val="18"/>
                <w:lang w:eastAsia="ko-KR"/>
              </w:rPr>
            </w:pPr>
            <w:r w:rsidRPr="00152D28">
              <w:rPr>
                <w:rFonts w:cs="Arial"/>
                <w:color w:val="000000"/>
                <w:sz w:val="18"/>
                <w:szCs w:val="18"/>
                <w:lang w:eastAsia="zh-CN"/>
              </w:rPr>
              <w:t xml:space="preserve">SBFD random access operation based on one single RACH configuration in RRC_IDLE/INACTIVE/CONNECTED mode </w:t>
            </w:r>
          </w:p>
        </w:tc>
        <w:tc>
          <w:tcPr>
            <w:tcW w:w="2951" w:type="dxa"/>
          </w:tcPr>
          <w:p w14:paraId="308AF3AA" w14:textId="020D8BDA" w:rsidR="00BD1D59" w:rsidRDefault="00BD1D59" w:rsidP="00BD1D59">
            <w:pPr>
              <w:spacing w:after="0"/>
              <w:rPr>
                <w:rFonts w:eastAsia="Yu Mincho" w:cs="Arial"/>
                <w:bCs/>
                <w:color w:val="000000"/>
                <w:sz w:val="18"/>
                <w:szCs w:val="18"/>
              </w:rPr>
            </w:pPr>
            <w:r>
              <w:rPr>
                <w:rFonts w:eastAsiaTheme="minorEastAsia" w:cs="Arial" w:hint="eastAsia"/>
                <w:color w:val="FF0000"/>
                <w:sz w:val="18"/>
                <w:szCs w:val="18"/>
                <w:u w:val="single"/>
                <w:lang w:eastAsia="ko-KR"/>
              </w:rPr>
              <w:t xml:space="preserve">1. </w:t>
            </w:r>
            <w:r w:rsidRPr="00152D28">
              <w:rPr>
                <w:rFonts w:cs="Arial"/>
                <w:bCs/>
                <w:color w:val="000000"/>
                <w:sz w:val="18"/>
                <w:szCs w:val="18"/>
              </w:rPr>
              <w:t>Support of SBFD random access operation based on one single RACH configuration in RRC_IDLE/INACTIVE/CONNECTED mode (RACH configuration Option 1)</w:t>
            </w:r>
          </w:p>
          <w:p w14:paraId="177384F7" w14:textId="49AA23DE" w:rsidR="00BD1D59" w:rsidRPr="002D29F8" w:rsidRDefault="00BD1D59" w:rsidP="00BD1D59">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MS Mincho" w:cs="Arial"/>
                <w:color w:val="FF0000"/>
                <w:sz w:val="18"/>
                <w:szCs w:val="18"/>
                <w:u w:val="single"/>
              </w:rPr>
              <w:t xml:space="preserve"> </w:t>
            </w:r>
            <w:r w:rsidRPr="002E1CDD">
              <w:rPr>
                <w:rFonts w:eastAsia="MS Mincho"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5DB28218" w14:textId="77777777" w:rsidR="00BD1D59" w:rsidRPr="00BD1D59" w:rsidRDefault="00BD1D59" w:rsidP="00BD1D59">
            <w:pPr>
              <w:spacing w:after="0"/>
              <w:rPr>
                <w:rFonts w:eastAsia="Yu Mincho" w:cs="Arial"/>
                <w:bCs/>
                <w:color w:val="000000"/>
                <w:sz w:val="18"/>
                <w:szCs w:val="18"/>
              </w:rPr>
            </w:pPr>
          </w:p>
          <w:p w14:paraId="4D7C4E76" w14:textId="2435BB8C" w:rsidR="00BD1D59" w:rsidRPr="002407A6" w:rsidRDefault="00BD1D59" w:rsidP="00BD1D59">
            <w:pPr>
              <w:spacing w:after="0"/>
              <w:rPr>
                <w:rFonts w:eastAsiaTheme="minorEastAsia" w:cs="Arial"/>
                <w:color w:val="000000"/>
                <w:sz w:val="18"/>
                <w:szCs w:val="18"/>
                <w:lang w:eastAsia="ko-KR"/>
              </w:rPr>
            </w:pPr>
            <w:r>
              <w:rPr>
                <w:rFonts w:eastAsia="Yu Mincho" w:cs="Arial" w:hint="eastAsia"/>
                <w:bCs/>
                <w:color w:val="000000"/>
                <w:sz w:val="18"/>
                <w:szCs w:val="18"/>
                <w:highlight w:val="yellow"/>
              </w:rPr>
              <w:t>FFS: Other component(s) which may be separate FG</w:t>
            </w:r>
          </w:p>
        </w:tc>
        <w:tc>
          <w:tcPr>
            <w:tcW w:w="1198" w:type="dxa"/>
          </w:tcPr>
          <w:p w14:paraId="34DAD365" w14:textId="3C68A1C2" w:rsidR="00BD1D59" w:rsidRDefault="00BD1D59" w:rsidP="00BD1D59">
            <w:pPr>
              <w:rPr>
                <w:rFonts w:eastAsiaTheme="minorEastAsia"/>
                <w:lang w:eastAsia="ko-KR"/>
              </w:rPr>
            </w:pPr>
            <w:r w:rsidRPr="007F2CDB">
              <w:rPr>
                <w:rFonts w:eastAsia="MS Mincho" w:cs="Arial" w:hint="eastAsia"/>
                <w:color w:val="000000"/>
                <w:sz w:val="18"/>
                <w:szCs w:val="18"/>
              </w:rPr>
              <w:t>X-1</w:t>
            </w:r>
          </w:p>
        </w:tc>
        <w:tc>
          <w:tcPr>
            <w:tcW w:w="1046" w:type="dxa"/>
          </w:tcPr>
          <w:p w14:paraId="49EC8AF4" w14:textId="15125649" w:rsidR="00BD1D59" w:rsidRDefault="00BD1D59" w:rsidP="00BD1D59">
            <w:pPr>
              <w:rPr>
                <w:rFonts w:eastAsiaTheme="minorEastAsia" w:cs="Arial"/>
                <w:color w:val="000000"/>
                <w:sz w:val="18"/>
                <w:szCs w:val="18"/>
                <w:lang w:eastAsia="ko-KR"/>
              </w:rPr>
            </w:pPr>
            <w:r w:rsidRPr="00152D28">
              <w:rPr>
                <w:rFonts w:eastAsia="SimSun" w:cs="Arial" w:hint="eastAsia"/>
                <w:color w:val="000000"/>
                <w:sz w:val="18"/>
                <w:szCs w:val="18"/>
                <w:lang w:eastAsia="zh-CN"/>
              </w:rPr>
              <w:t>YES</w:t>
            </w:r>
          </w:p>
        </w:tc>
        <w:tc>
          <w:tcPr>
            <w:tcW w:w="1075" w:type="dxa"/>
          </w:tcPr>
          <w:p w14:paraId="129B9480" w14:textId="7B84FAF1" w:rsidR="00BD1D59" w:rsidRDefault="00BD1D59" w:rsidP="00BD1D59">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2951" w:type="dxa"/>
          </w:tcPr>
          <w:p w14:paraId="759CAE84" w14:textId="379BFA3E" w:rsidR="00BD1D59" w:rsidRDefault="00BD1D59" w:rsidP="00BD1D59">
            <w:pPr>
              <w:rPr>
                <w:rFonts w:eastAsiaTheme="minorEastAsia" w:cs="Arial"/>
                <w:color w:val="000000"/>
                <w:sz w:val="18"/>
                <w:szCs w:val="18"/>
                <w:lang w:eastAsia="ko-KR"/>
              </w:rPr>
            </w:pPr>
            <w:r w:rsidRPr="00152D28">
              <w:rPr>
                <w:rFonts w:cs="Arial"/>
                <w:color w:val="000000"/>
                <w:sz w:val="18"/>
                <w:szCs w:val="18"/>
                <w:lang w:eastAsia="zh-CN"/>
              </w:rPr>
              <w:t>SBFD random access operation based on one single RACH configuration in RRC_IDLE/INACTIVE/CONNECTED mode is not supported</w:t>
            </w:r>
          </w:p>
        </w:tc>
        <w:tc>
          <w:tcPr>
            <w:tcW w:w="1094" w:type="dxa"/>
          </w:tcPr>
          <w:p w14:paraId="16DFEAC0" w14:textId="75DBFEC0" w:rsidR="00BD1D59" w:rsidRDefault="00BD1D59" w:rsidP="00BD1D59">
            <w:pPr>
              <w:rPr>
                <w:rFonts w:eastAsiaTheme="minorEastAsia" w:cs="Arial"/>
                <w:color w:val="000000"/>
                <w:sz w:val="18"/>
                <w:szCs w:val="18"/>
                <w:lang w:eastAsia="ko-KR"/>
              </w:rPr>
            </w:pPr>
            <w:r w:rsidRPr="00152D28">
              <w:rPr>
                <w:rFonts w:eastAsia="MS Mincho"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MS Mincho" w:cs="Arial" w:hint="eastAsia"/>
                <w:color w:val="000000"/>
                <w:sz w:val="18"/>
                <w:szCs w:val="18"/>
                <w:highlight w:val="yellow"/>
              </w:rPr>
              <w:t>]</w:t>
            </w:r>
          </w:p>
        </w:tc>
        <w:tc>
          <w:tcPr>
            <w:tcW w:w="1348" w:type="dxa"/>
          </w:tcPr>
          <w:p w14:paraId="273D97B3" w14:textId="13C910FA" w:rsidR="00BD1D59" w:rsidRDefault="00BD1D59" w:rsidP="00BD1D59">
            <w:pPr>
              <w:rPr>
                <w:rFonts w:eastAsiaTheme="minorEastAsia" w:cs="Arial"/>
                <w:color w:val="000000"/>
                <w:sz w:val="18"/>
                <w:szCs w:val="18"/>
                <w:lang w:eastAsia="ko-KR"/>
              </w:rPr>
            </w:pPr>
            <w:r w:rsidRPr="00152D28">
              <w:rPr>
                <w:rFonts w:eastAsia="SimSun" w:cs="Arial" w:hint="eastAsia"/>
                <w:color w:val="000000"/>
                <w:sz w:val="18"/>
                <w:szCs w:val="18"/>
                <w:lang w:eastAsia="zh-CN"/>
              </w:rPr>
              <w:t>TDD only</w:t>
            </w:r>
          </w:p>
        </w:tc>
        <w:tc>
          <w:tcPr>
            <w:tcW w:w="1348" w:type="dxa"/>
          </w:tcPr>
          <w:p w14:paraId="00F1809A" w14:textId="239CF8CD" w:rsidR="00BD1D59" w:rsidRDefault="00BD1D59" w:rsidP="00BD1D59">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311" w:type="dxa"/>
          </w:tcPr>
          <w:p w14:paraId="4BDF4DDD" w14:textId="580189DE" w:rsidR="00BD1D59" w:rsidRDefault="00BD1D59" w:rsidP="00BD1D59">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178" w:type="dxa"/>
          </w:tcPr>
          <w:p w14:paraId="50BB00C9" w14:textId="77777777" w:rsidR="00BD1D59" w:rsidRPr="0040388F" w:rsidRDefault="00BD1D59" w:rsidP="00BD1D59">
            <w:pPr>
              <w:keepLines/>
              <w:spacing w:after="0"/>
              <w:rPr>
                <w:rFonts w:eastAsia="Yu Mincho" w:cs="Arial"/>
                <w:strike/>
                <w:color w:val="000000"/>
                <w:sz w:val="18"/>
                <w:szCs w:val="18"/>
              </w:rPr>
            </w:pPr>
          </w:p>
        </w:tc>
        <w:tc>
          <w:tcPr>
            <w:tcW w:w="1811" w:type="dxa"/>
          </w:tcPr>
          <w:p w14:paraId="3119FABC" w14:textId="4E12E8BB" w:rsidR="00BD1D59" w:rsidRDefault="00BD1D59" w:rsidP="00BD1D59">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tc>
      </w:tr>
      <w:tr w:rsidR="00BD1D59" w14:paraId="440BE06E" w14:textId="77777777" w:rsidTr="00AD4D33">
        <w:tc>
          <w:tcPr>
            <w:tcW w:w="659" w:type="dxa"/>
          </w:tcPr>
          <w:p w14:paraId="79C4D31F" w14:textId="16ADA52B" w:rsidR="00BD1D59" w:rsidRPr="00152D28" w:rsidRDefault="00BD1D59" w:rsidP="00BD1D59">
            <w:pPr>
              <w:rPr>
                <w:rFonts w:eastAsia="MS Mincho" w:cs="Arial"/>
                <w:color w:val="000000"/>
                <w:sz w:val="18"/>
                <w:szCs w:val="18"/>
              </w:rPr>
            </w:pPr>
            <w:r>
              <w:rPr>
                <w:rFonts w:eastAsia="MS Mincho" w:cs="Arial" w:hint="eastAsia"/>
                <w:color w:val="000000"/>
                <w:sz w:val="18"/>
                <w:szCs w:val="18"/>
              </w:rPr>
              <w:t>X-4</w:t>
            </w:r>
          </w:p>
        </w:tc>
        <w:tc>
          <w:tcPr>
            <w:tcW w:w="2951" w:type="dxa"/>
          </w:tcPr>
          <w:p w14:paraId="0EE445F3" w14:textId="1EA627DB" w:rsidR="00BD1D59" w:rsidRPr="00152D28" w:rsidRDefault="00BD1D59" w:rsidP="00BD1D59">
            <w:pPr>
              <w:rPr>
                <w:rFonts w:cs="Arial"/>
                <w:color w:val="000000"/>
                <w:sz w:val="18"/>
                <w:szCs w:val="18"/>
                <w:lang w:eastAsia="zh-CN"/>
              </w:rPr>
            </w:pPr>
            <w:r w:rsidRPr="00A27C81">
              <w:rPr>
                <w:rFonts w:cs="Arial"/>
                <w:color w:val="000000"/>
                <w:sz w:val="18"/>
                <w:szCs w:val="18"/>
                <w:lang w:eastAsia="zh-CN"/>
              </w:rPr>
              <w:t xml:space="preserve">SBFD random access operation based on two separate RACH </w:t>
            </w:r>
            <w:r w:rsidRPr="00A27C81">
              <w:rPr>
                <w:rFonts w:cs="Arial"/>
                <w:color w:val="000000"/>
                <w:sz w:val="18"/>
                <w:szCs w:val="18"/>
                <w:lang w:eastAsia="zh-CN"/>
              </w:rPr>
              <w:lastRenderedPageBreak/>
              <w:t>configurations, including one legacy RACH configuration and one additional RACH configuration in RRC_IDLE/INACTIVE/CONNECTED mode</w:t>
            </w:r>
          </w:p>
        </w:tc>
        <w:tc>
          <w:tcPr>
            <w:tcW w:w="2951" w:type="dxa"/>
          </w:tcPr>
          <w:p w14:paraId="6753D01A" w14:textId="10D06751" w:rsidR="00BD1D59" w:rsidRPr="00A27C81" w:rsidRDefault="00BD1D59" w:rsidP="00BD1D59">
            <w:pPr>
              <w:spacing w:after="0"/>
              <w:rPr>
                <w:rFonts w:eastAsia="MS Mincho" w:cs="Arial"/>
                <w:color w:val="000000"/>
                <w:sz w:val="18"/>
                <w:szCs w:val="18"/>
              </w:rPr>
            </w:pPr>
            <w:r>
              <w:rPr>
                <w:rFonts w:eastAsiaTheme="minorEastAsia" w:cs="Arial" w:hint="eastAsia"/>
                <w:color w:val="FF0000"/>
                <w:sz w:val="18"/>
                <w:szCs w:val="18"/>
                <w:u w:val="single"/>
                <w:lang w:eastAsia="ko-KR"/>
              </w:rPr>
              <w:lastRenderedPageBreak/>
              <w:t xml:space="preserve">1. </w:t>
            </w:r>
            <w:r w:rsidRPr="00A27C81">
              <w:rPr>
                <w:rFonts w:cs="Arial"/>
                <w:color w:val="000000"/>
                <w:sz w:val="18"/>
                <w:szCs w:val="18"/>
                <w:lang w:eastAsia="zh-CN"/>
              </w:rPr>
              <w:t xml:space="preserve">Support of SBFD random access operation based on two separate </w:t>
            </w:r>
            <w:r w:rsidRPr="00A27C81">
              <w:rPr>
                <w:rFonts w:cs="Arial"/>
                <w:color w:val="000000"/>
                <w:sz w:val="18"/>
                <w:szCs w:val="18"/>
                <w:lang w:eastAsia="zh-CN"/>
              </w:rPr>
              <w:lastRenderedPageBreak/>
              <w:t>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29AACD5E" w14:textId="77777777" w:rsidR="00BD1D59" w:rsidRPr="001072B5" w:rsidRDefault="00BD1D59" w:rsidP="00BD1D59">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MS Mincho" w:cs="Arial"/>
                <w:color w:val="FF0000"/>
                <w:sz w:val="18"/>
                <w:szCs w:val="18"/>
                <w:u w:val="single"/>
              </w:rPr>
              <w:t xml:space="preserve"> </w:t>
            </w:r>
            <w:r w:rsidRPr="002E1CDD">
              <w:rPr>
                <w:rFonts w:eastAsia="MS Mincho"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15636398" w14:textId="77777777" w:rsidR="00BD1D59" w:rsidRPr="00BD1D59" w:rsidRDefault="00BD1D59" w:rsidP="00BD1D59">
            <w:pPr>
              <w:spacing w:after="0"/>
              <w:rPr>
                <w:rFonts w:eastAsia="Yu Mincho" w:cs="Arial"/>
                <w:bCs/>
                <w:color w:val="000000"/>
                <w:sz w:val="18"/>
                <w:szCs w:val="18"/>
              </w:rPr>
            </w:pPr>
          </w:p>
          <w:p w14:paraId="665C2E27" w14:textId="20F07225" w:rsidR="00BD1D59" w:rsidRPr="00152D28" w:rsidRDefault="00BD1D59" w:rsidP="00BD1D59">
            <w:pPr>
              <w:spacing w:after="0"/>
              <w:rPr>
                <w:rFonts w:cs="Arial"/>
                <w:bCs/>
                <w:color w:val="000000"/>
                <w:sz w:val="18"/>
                <w:szCs w:val="18"/>
              </w:rPr>
            </w:pPr>
            <w:r w:rsidRPr="00A61DB0">
              <w:rPr>
                <w:rFonts w:eastAsia="Yu Mincho" w:cs="Arial" w:hint="eastAsia"/>
                <w:bCs/>
                <w:color w:val="000000"/>
                <w:sz w:val="18"/>
                <w:szCs w:val="18"/>
                <w:highlight w:val="yellow"/>
              </w:rPr>
              <w:t>FFS: Other component(s) which may be separate FG</w:t>
            </w:r>
          </w:p>
        </w:tc>
        <w:tc>
          <w:tcPr>
            <w:tcW w:w="1198" w:type="dxa"/>
          </w:tcPr>
          <w:p w14:paraId="796374D1" w14:textId="4357CA8F" w:rsidR="00BD1D59" w:rsidRPr="007F2CDB" w:rsidRDefault="00BD1D59" w:rsidP="00BD1D59">
            <w:pPr>
              <w:rPr>
                <w:rFonts w:eastAsia="MS Mincho" w:cs="Arial"/>
                <w:color w:val="000000"/>
                <w:sz w:val="18"/>
                <w:szCs w:val="18"/>
              </w:rPr>
            </w:pPr>
            <w:r w:rsidRPr="002D29F8">
              <w:rPr>
                <w:rFonts w:eastAsia="MS Mincho" w:cs="Arial"/>
                <w:strike/>
                <w:color w:val="FF0000"/>
                <w:sz w:val="18"/>
                <w:szCs w:val="18"/>
                <w:highlight w:val="yellow"/>
              </w:rPr>
              <w:lastRenderedPageBreak/>
              <w:t>[</w:t>
            </w:r>
            <w:r w:rsidRPr="00A27C81">
              <w:rPr>
                <w:rFonts w:eastAsia="MS Mincho" w:cs="Arial" w:hint="eastAsia"/>
                <w:color w:val="000000"/>
                <w:sz w:val="18"/>
                <w:szCs w:val="18"/>
                <w:highlight w:val="yellow"/>
              </w:rPr>
              <w:t>X-1, X-3</w:t>
            </w:r>
            <w:r w:rsidRPr="002D29F8">
              <w:rPr>
                <w:rFonts w:eastAsia="MS Mincho" w:cs="Arial"/>
                <w:strike/>
                <w:color w:val="FF0000"/>
                <w:sz w:val="18"/>
                <w:szCs w:val="18"/>
                <w:highlight w:val="yellow"/>
              </w:rPr>
              <w:t>]</w:t>
            </w:r>
          </w:p>
        </w:tc>
        <w:tc>
          <w:tcPr>
            <w:tcW w:w="1046" w:type="dxa"/>
          </w:tcPr>
          <w:p w14:paraId="77857048" w14:textId="1A02B6FA" w:rsidR="00BD1D59" w:rsidRPr="00152D28" w:rsidRDefault="00BD1D59" w:rsidP="00BD1D59">
            <w:pPr>
              <w:rPr>
                <w:rFonts w:eastAsia="SimSun" w:cs="Arial"/>
                <w:color w:val="000000"/>
                <w:sz w:val="18"/>
                <w:szCs w:val="18"/>
                <w:lang w:eastAsia="zh-CN"/>
              </w:rPr>
            </w:pPr>
            <w:r>
              <w:rPr>
                <w:rFonts w:eastAsia="Yu Mincho" w:cs="Arial" w:hint="eastAsia"/>
                <w:color w:val="000000"/>
                <w:sz w:val="18"/>
                <w:szCs w:val="18"/>
              </w:rPr>
              <w:t>YES</w:t>
            </w:r>
          </w:p>
        </w:tc>
        <w:tc>
          <w:tcPr>
            <w:tcW w:w="1075" w:type="dxa"/>
          </w:tcPr>
          <w:p w14:paraId="55316BD2" w14:textId="7532654A" w:rsidR="00BD1D59" w:rsidRPr="00152D28" w:rsidRDefault="00BD1D59" w:rsidP="00BD1D59">
            <w:pPr>
              <w:rPr>
                <w:rFonts w:eastAsia="SimSun" w:cs="Arial"/>
                <w:color w:val="000000"/>
                <w:sz w:val="18"/>
                <w:szCs w:val="18"/>
                <w:lang w:eastAsia="zh-CN"/>
              </w:rPr>
            </w:pPr>
            <w:r>
              <w:rPr>
                <w:rFonts w:eastAsia="Yu Mincho" w:cs="Arial" w:hint="eastAsia"/>
                <w:color w:val="000000"/>
                <w:sz w:val="18"/>
                <w:szCs w:val="18"/>
              </w:rPr>
              <w:t>n/a</w:t>
            </w:r>
          </w:p>
        </w:tc>
        <w:tc>
          <w:tcPr>
            <w:tcW w:w="2951" w:type="dxa"/>
          </w:tcPr>
          <w:p w14:paraId="64024642" w14:textId="2964CB3C" w:rsidR="00BD1D59" w:rsidRPr="00152D28" w:rsidRDefault="00BD1D59" w:rsidP="00BD1D59">
            <w:pPr>
              <w:rPr>
                <w:rFonts w:cs="Arial"/>
                <w:color w:val="000000"/>
                <w:sz w:val="18"/>
                <w:szCs w:val="18"/>
                <w:lang w:eastAsia="zh-CN"/>
              </w:rPr>
            </w:pPr>
            <w:r w:rsidRPr="00A27C81">
              <w:rPr>
                <w:rFonts w:cs="Arial"/>
                <w:color w:val="000000"/>
                <w:sz w:val="18"/>
                <w:szCs w:val="18"/>
                <w:lang w:eastAsia="zh-CN"/>
              </w:rPr>
              <w:t xml:space="preserve">SBFD random access operation based on two separate RACH </w:t>
            </w:r>
            <w:r w:rsidRPr="00A27C81">
              <w:rPr>
                <w:rFonts w:cs="Arial"/>
                <w:color w:val="000000"/>
                <w:sz w:val="18"/>
                <w:szCs w:val="18"/>
                <w:lang w:eastAsia="zh-CN"/>
              </w:rPr>
              <w:lastRenderedPageBreak/>
              <w:t>configurations in RRC_IDLE/INACTIVE/CONNECTED mode</w:t>
            </w:r>
            <w:r>
              <w:rPr>
                <w:rFonts w:eastAsia="Yu Mincho" w:cs="Arial" w:hint="eastAsia"/>
                <w:color w:val="000000"/>
                <w:sz w:val="18"/>
                <w:szCs w:val="18"/>
              </w:rPr>
              <w:t xml:space="preserve"> is not supported</w:t>
            </w:r>
          </w:p>
        </w:tc>
        <w:tc>
          <w:tcPr>
            <w:tcW w:w="1094" w:type="dxa"/>
          </w:tcPr>
          <w:p w14:paraId="464E2C31" w14:textId="1AD5804F" w:rsidR="00BD1D59" w:rsidRPr="00152D28" w:rsidRDefault="00BD1D59" w:rsidP="00BD1D59">
            <w:pPr>
              <w:rPr>
                <w:rFonts w:eastAsia="MS Mincho" w:cs="Arial"/>
                <w:color w:val="000000"/>
                <w:sz w:val="18"/>
                <w:szCs w:val="18"/>
                <w:highlight w:val="yellow"/>
              </w:rPr>
            </w:pPr>
            <w:r w:rsidRPr="00152D28">
              <w:rPr>
                <w:rFonts w:eastAsia="MS Mincho" w:cs="Arial" w:hint="eastAsia"/>
                <w:color w:val="000000"/>
                <w:sz w:val="18"/>
                <w:szCs w:val="18"/>
                <w:highlight w:val="yellow"/>
              </w:rPr>
              <w:lastRenderedPageBreak/>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MS Mincho" w:cs="Arial" w:hint="eastAsia"/>
                <w:color w:val="000000"/>
                <w:sz w:val="18"/>
                <w:szCs w:val="18"/>
                <w:highlight w:val="yellow"/>
              </w:rPr>
              <w:t>]</w:t>
            </w:r>
          </w:p>
        </w:tc>
        <w:tc>
          <w:tcPr>
            <w:tcW w:w="1348" w:type="dxa"/>
          </w:tcPr>
          <w:p w14:paraId="400221F4" w14:textId="0BA8236E" w:rsidR="00BD1D59" w:rsidRPr="00152D28" w:rsidRDefault="00BD1D59" w:rsidP="00BD1D59">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Yu Mincho" w:cs="Arial" w:hint="eastAsia"/>
                <w:color w:val="000000"/>
                <w:sz w:val="18"/>
                <w:szCs w:val="18"/>
              </w:rPr>
              <w:t xml:space="preserve"> only</w:t>
            </w:r>
          </w:p>
        </w:tc>
        <w:tc>
          <w:tcPr>
            <w:tcW w:w="1348" w:type="dxa"/>
          </w:tcPr>
          <w:p w14:paraId="2CDD526D" w14:textId="4C63E670" w:rsidR="00BD1D59" w:rsidRPr="00152D28" w:rsidRDefault="00BD1D59" w:rsidP="00BD1D59">
            <w:pPr>
              <w:rPr>
                <w:rFonts w:eastAsia="SimSun" w:cs="Arial"/>
                <w:color w:val="000000"/>
                <w:sz w:val="18"/>
                <w:szCs w:val="18"/>
                <w:lang w:eastAsia="zh-CN"/>
              </w:rPr>
            </w:pPr>
            <w:r>
              <w:rPr>
                <w:rFonts w:eastAsia="Yu Mincho" w:cs="Arial" w:hint="eastAsia"/>
                <w:color w:val="000000"/>
                <w:sz w:val="18"/>
                <w:szCs w:val="18"/>
              </w:rPr>
              <w:t>n/a</w:t>
            </w:r>
          </w:p>
        </w:tc>
        <w:tc>
          <w:tcPr>
            <w:tcW w:w="1311" w:type="dxa"/>
          </w:tcPr>
          <w:p w14:paraId="41AFEFB2" w14:textId="2F8C285C" w:rsidR="00BD1D59" w:rsidRPr="00152D28" w:rsidRDefault="00BD1D59" w:rsidP="00BD1D59">
            <w:pPr>
              <w:rPr>
                <w:rFonts w:eastAsia="SimSun" w:cs="Arial"/>
                <w:color w:val="000000"/>
                <w:sz w:val="18"/>
                <w:szCs w:val="18"/>
                <w:lang w:eastAsia="zh-CN"/>
              </w:rPr>
            </w:pPr>
            <w:r>
              <w:rPr>
                <w:rFonts w:eastAsia="Yu Mincho" w:cs="Arial" w:hint="eastAsia"/>
                <w:color w:val="000000"/>
                <w:sz w:val="18"/>
                <w:szCs w:val="18"/>
              </w:rPr>
              <w:t>n/a</w:t>
            </w:r>
          </w:p>
        </w:tc>
        <w:tc>
          <w:tcPr>
            <w:tcW w:w="1178" w:type="dxa"/>
          </w:tcPr>
          <w:p w14:paraId="158B602D" w14:textId="77777777" w:rsidR="00BD1D59" w:rsidRPr="0040388F" w:rsidRDefault="00BD1D59" w:rsidP="00BD1D59">
            <w:pPr>
              <w:keepLines/>
              <w:spacing w:after="0"/>
              <w:rPr>
                <w:rFonts w:eastAsia="Yu Mincho" w:cs="Arial"/>
                <w:strike/>
                <w:color w:val="000000"/>
                <w:sz w:val="18"/>
                <w:szCs w:val="18"/>
              </w:rPr>
            </w:pPr>
          </w:p>
        </w:tc>
        <w:tc>
          <w:tcPr>
            <w:tcW w:w="1811" w:type="dxa"/>
          </w:tcPr>
          <w:p w14:paraId="1EF55007" w14:textId="2EF52AD0" w:rsidR="00BD1D59" w:rsidRPr="00152D28" w:rsidRDefault="00BD1D59" w:rsidP="00BD1D59">
            <w:pPr>
              <w:rPr>
                <w:rFonts w:eastAsia="SimSun" w:cs="Arial"/>
                <w:color w:val="000000"/>
                <w:sz w:val="18"/>
                <w:szCs w:val="18"/>
              </w:rPr>
            </w:pPr>
            <w:r w:rsidRPr="00152D28">
              <w:rPr>
                <w:rFonts w:eastAsia="SimSun" w:cs="Arial"/>
                <w:color w:val="000000"/>
                <w:sz w:val="18"/>
                <w:szCs w:val="18"/>
              </w:rPr>
              <w:t>Optional with capability signalling</w:t>
            </w:r>
          </w:p>
        </w:tc>
      </w:tr>
    </w:tbl>
    <w:p w14:paraId="3CAE8412" w14:textId="77777777" w:rsidR="007B7D80" w:rsidRDefault="007B7D80">
      <w:pPr>
        <w:rPr>
          <w:rFonts w:eastAsiaTheme="minorEastAsia"/>
          <w:lang w:eastAsia="ko-KR"/>
        </w:rPr>
      </w:pPr>
    </w:p>
    <w:p w14:paraId="3A68406E" w14:textId="2B253091" w:rsidR="00807DCD" w:rsidRPr="001072B5" w:rsidRDefault="00807DCD" w:rsidP="00807DCD">
      <w:pPr>
        <w:pStyle w:val="1"/>
        <w:ind w:left="720"/>
        <w:rPr>
          <w:sz w:val="24"/>
          <w:szCs w:val="24"/>
        </w:rPr>
      </w:pPr>
      <w:r w:rsidRPr="001072B5">
        <w:rPr>
          <w:rFonts w:hint="eastAsia"/>
          <w:sz w:val="24"/>
          <w:szCs w:val="24"/>
        </w:rPr>
        <w:t>Annex</w:t>
      </w:r>
      <w:r>
        <w:rPr>
          <w:rFonts w:hint="eastAsia"/>
          <w:sz w:val="24"/>
          <w:szCs w:val="24"/>
          <w:lang w:eastAsia="ko-KR"/>
        </w:rPr>
        <w:t xml:space="preserve"> </w:t>
      </w:r>
      <w:r w:rsidR="00C810FE">
        <w:rPr>
          <w:rFonts w:hint="eastAsia"/>
          <w:sz w:val="24"/>
          <w:szCs w:val="24"/>
          <w:lang w:eastAsia="ko-KR"/>
        </w:rPr>
        <w:t>B</w:t>
      </w:r>
      <w:r>
        <w:rPr>
          <w:rFonts w:hint="eastAsia"/>
          <w:sz w:val="24"/>
          <w:szCs w:val="24"/>
          <w:lang w:eastAsia="ko-KR"/>
        </w:rPr>
        <w:t xml:space="preserve">. New </w:t>
      </w:r>
      <w:r w:rsidRPr="001072B5">
        <w:rPr>
          <w:rFonts w:hint="eastAsia"/>
          <w:sz w:val="24"/>
          <w:szCs w:val="24"/>
        </w:rPr>
        <w:t>UE features for evolution of NR duplex operation</w:t>
      </w:r>
    </w:p>
    <w:tbl>
      <w:tblPr>
        <w:tblStyle w:val="aa"/>
        <w:tblW w:w="0" w:type="auto"/>
        <w:tblLook w:val="04A0" w:firstRow="1" w:lastRow="0" w:firstColumn="1" w:lastColumn="0" w:noHBand="0" w:noVBand="1"/>
      </w:tblPr>
      <w:tblGrid>
        <w:gridCol w:w="687"/>
        <w:gridCol w:w="2954"/>
        <w:gridCol w:w="2962"/>
        <w:gridCol w:w="1257"/>
        <w:gridCol w:w="1096"/>
        <w:gridCol w:w="1127"/>
        <w:gridCol w:w="2959"/>
        <w:gridCol w:w="1147"/>
        <w:gridCol w:w="1416"/>
        <w:gridCol w:w="1416"/>
        <w:gridCol w:w="1377"/>
        <w:gridCol w:w="616"/>
        <w:gridCol w:w="1907"/>
      </w:tblGrid>
      <w:tr w:rsidR="00807DCD" w14:paraId="435167A2" w14:textId="77777777" w:rsidTr="00807DCD">
        <w:tc>
          <w:tcPr>
            <w:tcW w:w="676" w:type="dxa"/>
          </w:tcPr>
          <w:p w14:paraId="4C7C8970" w14:textId="77777777" w:rsidR="00807DCD" w:rsidRDefault="00807DCD" w:rsidP="001072B5">
            <w:pPr>
              <w:rPr>
                <w:rFonts w:eastAsiaTheme="minorEastAsia"/>
                <w:lang w:eastAsia="ko-KR"/>
              </w:rPr>
            </w:pPr>
            <w:r w:rsidRPr="004415A9">
              <w:rPr>
                <w:rFonts w:ascii="Arial" w:hAnsi="Arial" w:cs="Arial"/>
                <w:b/>
                <w:color w:val="000000"/>
                <w:sz w:val="18"/>
                <w:szCs w:val="18"/>
              </w:rPr>
              <w:t>Index</w:t>
            </w:r>
          </w:p>
        </w:tc>
        <w:tc>
          <w:tcPr>
            <w:tcW w:w="3042" w:type="dxa"/>
          </w:tcPr>
          <w:p w14:paraId="60B1607B" w14:textId="77777777" w:rsidR="00807DCD" w:rsidRDefault="00807DCD" w:rsidP="001072B5">
            <w:pPr>
              <w:rPr>
                <w:rFonts w:eastAsiaTheme="minorEastAsia"/>
                <w:lang w:eastAsia="ko-KR"/>
              </w:rPr>
            </w:pPr>
            <w:r w:rsidRPr="004415A9">
              <w:rPr>
                <w:rFonts w:ascii="Arial" w:hAnsi="Arial" w:cs="Arial"/>
                <w:b/>
                <w:color w:val="000000"/>
                <w:sz w:val="18"/>
                <w:szCs w:val="18"/>
              </w:rPr>
              <w:t>Feature group</w:t>
            </w:r>
          </w:p>
        </w:tc>
        <w:tc>
          <w:tcPr>
            <w:tcW w:w="3042" w:type="dxa"/>
          </w:tcPr>
          <w:p w14:paraId="0FCF43E0" w14:textId="77777777" w:rsidR="00807DCD" w:rsidRDefault="00807DCD" w:rsidP="001072B5">
            <w:pPr>
              <w:rPr>
                <w:rFonts w:eastAsiaTheme="minorEastAsia"/>
                <w:lang w:eastAsia="ko-KR"/>
              </w:rPr>
            </w:pPr>
            <w:r w:rsidRPr="004415A9">
              <w:rPr>
                <w:rFonts w:ascii="Arial" w:hAnsi="Arial" w:cs="Arial"/>
                <w:b/>
                <w:color w:val="000000"/>
                <w:sz w:val="18"/>
                <w:szCs w:val="18"/>
              </w:rPr>
              <w:t>Components</w:t>
            </w:r>
          </w:p>
        </w:tc>
        <w:tc>
          <w:tcPr>
            <w:tcW w:w="1231" w:type="dxa"/>
          </w:tcPr>
          <w:p w14:paraId="1D6B9F26" w14:textId="77777777" w:rsidR="00807DCD" w:rsidRDefault="00807DCD" w:rsidP="001072B5">
            <w:pPr>
              <w:rPr>
                <w:rFonts w:eastAsiaTheme="minorEastAsia"/>
                <w:lang w:eastAsia="ko-KR"/>
              </w:rPr>
            </w:pPr>
            <w:r w:rsidRPr="004415A9">
              <w:rPr>
                <w:rFonts w:ascii="Arial" w:hAnsi="Arial" w:cs="Arial"/>
                <w:b/>
                <w:color w:val="000000"/>
                <w:sz w:val="18"/>
                <w:szCs w:val="18"/>
              </w:rPr>
              <w:t>Prerequisite feature groups</w:t>
            </w:r>
          </w:p>
        </w:tc>
        <w:tc>
          <w:tcPr>
            <w:tcW w:w="1074" w:type="dxa"/>
          </w:tcPr>
          <w:p w14:paraId="44C5462D" w14:textId="77777777" w:rsidR="00807DCD" w:rsidRDefault="00807DCD" w:rsidP="001072B5">
            <w:pPr>
              <w:rPr>
                <w:rFonts w:eastAsiaTheme="minorEastAsia"/>
                <w:lang w:eastAsia="ko-KR"/>
              </w:rPr>
            </w:pPr>
            <w:r w:rsidRPr="004415A9">
              <w:rPr>
                <w:rFonts w:ascii="Arial" w:hAnsi="Arial" w:cs="Arial"/>
                <w:b/>
                <w:color w:val="000000"/>
                <w:sz w:val="18"/>
                <w:szCs w:val="18"/>
              </w:rPr>
              <w:t xml:space="preserve">Need for the </w:t>
            </w:r>
            <w:proofErr w:type="spellStart"/>
            <w:r w:rsidRPr="004415A9">
              <w:rPr>
                <w:rFonts w:ascii="Arial" w:hAnsi="Arial" w:cs="Arial"/>
                <w:b/>
                <w:color w:val="000000"/>
                <w:sz w:val="18"/>
                <w:szCs w:val="18"/>
              </w:rPr>
              <w:t>gNB</w:t>
            </w:r>
            <w:proofErr w:type="spellEnd"/>
            <w:r w:rsidRPr="004415A9">
              <w:rPr>
                <w:rFonts w:ascii="Arial" w:hAnsi="Arial" w:cs="Arial"/>
                <w:b/>
                <w:color w:val="000000"/>
                <w:sz w:val="18"/>
                <w:szCs w:val="18"/>
              </w:rPr>
              <w:t xml:space="preserve"> to know if the feature is supported</w:t>
            </w:r>
          </w:p>
        </w:tc>
        <w:tc>
          <w:tcPr>
            <w:tcW w:w="1104" w:type="dxa"/>
          </w:tcPr>
          <w:p w14:paraId="5F22103A" w14:textId="77777777" w:rsidR="00807DCD" w:rsidRDefault="00807DCD" w:rsidP="001072B5">
            <w:pPr>
              <w:rPr>
                <w:rFonts w:eastAsiaTheme="minorEastAsia"/>
                <w:lang w:eastAsia="ko-KR"/>
              </w:rPr>
            </w:pPr>
            <w:r w:rsidRPr="004415A9">
              <w:rPr>
                <w:rFonts w:ascii="Arial" w:eastAsia="굴림" w:hAnsi="Arial" w:cs="Arial"/>
                <w:b/>
                <w:color w:val="000000"/>
                <w:sz w:val="18"/>
                <w:szCs w:val="18"/>
              </w:rPr>
              <w:t xml:space="preserve">Applicable to </w:t>
            </w:r>
            <w:r w:rsidRPr="004415A9">
              <w:rPr>
                <w:rFonts w:ascii="Arial" w:hAnsi="Arial" w:cs="Arial"/>
                <w:b/>
                <w:color w:val="000000"/>
                <w:sz w:val="18"/>
                <w:szCs w:val="18"/>
              </w:rPr>
              <w:t>the capability signalling exchange between UEs (</w:t>
            </w:r>
            <w:proofErr w:type="spellStart"/>
            <w:r w:rsidRPr="004415A9">
              <w:rPr>
                <w:rFonts w:ascii="Arial" w:hAnsi="Arial" w:cs="Arial"/>
                <w:b/>
                <w:color w:val="000000"/>
                <w:sz w:val="18"/>
                <w:szCs w:val="18"/>
              </w:rPr>
              <w:t>Sidelink</w:t>
            </w:r>
            <w:proofErr w:type="spellEnd"/>
            <w:r w:rsidRPr="004415A9">
              <w:rPr>
                <w:rFonts w:ascii="Arial" w:hAnsi="Arial" w:cs="Arial"/>
                <w:b/>
                <w:color w:val="000000"/>
                <w:sz w:val="18"/>
                <w:szCs w:val="18"/>
              </w:rPr>
              <w:t xml:space="preserve"> WI only)”.</w:t>
            </w:r>
          </w:p>
        </w:tc>
        <w:tc>
          <w:tcPr>
            <w:tcW w:w="3042" w:type="dxa"/>
          </w:tcPr>
          <w:p w14:paraId="38D55FC8" w14:textId="77777777" w:rsidR="00807DCD" w:rsidRDefault="00807DCD" w:rsidP="001072B5">
            <w:pPr>
              <w:rPr>
                <w:rFonts w:eastAsiaTheme="minorEastAsia"/>
                <w:lang w:eastAsia="ko-KR"/>
              </w:rPr>
            </w:pPr>
            <w:r w:rsidRPr="004415A9">
              <w:rPr>
                <w:rFonts w:ascii="Arial" w:eastAsia="SimSun" w:hAnsi="Arial" w:cs="Arial"/>
                <w:b/>
                <w:color w:val="000000"/>
                <w:sz w:val="18"/>
                <w:szCs w:val="18"/>
              </w:rPr>
              <w:t>Consequence if the feature is not supported by the UE</w:t>
            </w:r>
          </w:p>
        </w:tc>
        <w:tc>
          <w:tcPr>
            <w:tcW w:w="1123" w:type="dxa"/>
          </w:tcPr>
          <w:p w14:paraId="6CC845E8" w14:textId="77777777" w:rsidR="00807DCD" w:rsidRPr="004415A9" w:rsidRDefault="00807DCD" w:rsidP="001072B5">
            <w:pPr>
              <w:keepNext/>
              <w:keepLines/>
              <w:overflowPunct/>
              <w:autoSpaceDE/>
              <w:autoSpaceDN/>
              <w:adjustRightInd/>
              <w:spacing w:after="0"/>
              <w:rPr>
                <w:rFonts w:ascii="Arial" w:eastAsia="SimSun" w:hAnsi="Arial" w:cs="Arial"/>
                <w:b/>
                <w:color w:val="000000"/>
                <w:sz w:val="18"/>
                <w:szCs w:val="18"/>
              </w:rPr>
            </w:pPr>
            <w:r w:rsidRPr="004415A9">
              <w:rPr>
                <w:rFonts w:ascii="Arial" w:eastAsia="SimSun" w:hAnsi="Arial" w:cs="Arial"/>
                <w:b/>
                <w:color w:val="000000"/>
                <w:sz w:val="18"/>
                <w:szCs w:val="18"/>
              </w:rPr>
              <w:t>Type</w:t>
            </w:r>
          </w:p>
          <w:p w14:paraId="5A2ED5B5" w14:textId="77777777" w:rsidR="00807DCD" w:rsidRDefault="00807DCD" w:rsidP="001072B5">
            <w:pPr>
              <w:rPr>
                <w:rFonts w:eastAsiaTheme="minorEastAsia"/>
                <w:lang w:eastAsia="ko-KR"/>
              </w:rPr>
            </w:pPr>
            <w:r w:rsidRPr="004415A9">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385" w:type="dxa"/>
          </w:tcPr>
          <w:p w14:paraId="51C9677B" w14:textId="77777777" w:rsidR="00807DCD" w:rsidRDefault="00807DCD" w:rsidP="001072B5">
            <w:pPr>
              <w:rPr>
                <w:rFonts w:eastAsiaTheme="minorEastAsia"/>
                <w:lang w:eastAsia="ko-KR"/>
              </w:rPr>
            </w:pPr>
            <w:r w:rsidRPr="004415A9">
              <w:rPr>
                <w:rFonts w:ascii="Arial" w:hAnsi="Arial" w:cs="Arial"/>
                <w:b/>
                <w:color w:val="000000"/>
                <w:sz w:val="18"/>
                <w:szCs w:val="18"/>
              </w:rPr>
              <w:t>Need of FDD/TDD differentiation</w:t>
            </w:r>
          </w:p>
        </w:tc>
        <w:tc>
          <w:tcPr>
            <w:tcW w:w="1385" w:type="dxa"/>
          </w:tcPr>
          <w:p w14:paraId="3693B4A6" w14:textId="77777777" w:rsidR="00807DCD" w:rsidRDefault="00807DCD" w:rsidP="001072B5">
            <w:pPr>
              <w:rPr>
                <w:rFonts w:eastAsiaTheme="minorEastAsia"/>
                <w:lang w:eastAsia="ko-KR"/>
              </w:rPr>
            </w:pPr>
            <w:r w:rsidRPr="004415A9">
              <w:rPr>
                <w:rFonts w:ascii="Arial" w:hAnsi="Arial" w:cs="Arial"/>
                <w:b/>
                <w:color w:val="000000"/>
                <w:sz w:val="18"/>
                <w:szCs w:val="18"/>
              </w:rPr>
              <w:t>Need of FR1/FR2 differentiation</w:t>
            </w:r>
          </w:p>
        </w:tc>
        <w:tc>
          <w:tcPr>
            <w:tcW w:w="1347" w:type="dxa"/>
          </w:tcPr>
          <w:p w14:paraId="5B860B69" w14:textId="77777777" w:rsidR="00807DCD" w:rsidRDefault="00807DCD" w:rsidP="001072B5">
            <w:pPr>
              <w:rPr>
                <w:rFonts w:eastAsiaTheme="minorEastAsia"/>
                <w:lang w:eastAsia="ko-KR"/>
              </w:rPr>
            </w:pPr>
            <w:r w:rsidRPr="004415A9">
              <w:rPr>
                <w:rFonts w:ascii="Arial" w:hAnsi="Arial" w:cs="Arial"/>
                <w:b/>
                <w:color w:val="000000"/>
                <w:sz w:val="18"/>
                <w:szCs w:val="18"/>
              </w:rPr>
              <w:t>Capability interpretation for mixture of FDD/TDD and/or FR1/FR2</w:t>
            </w:r>
          </w:p>
        </w:tc>
        <w:tc>
          <w:tcPr>
            <w:tcW w:w="606" w:type="dxa"/>
          </w:tcPr>
          <w:p w14:paraId="4070A372" w14:textId="77777777" w:rsidR="00807DCD" w:rsidRDefault="00807DCD" w:rsidP="001072B5">
            <w:pPr>
              <w:rPr>
                <w:rFonts w:eastAsiaTheme="minorEastAsia"/>
                <w:lang w:eastAsia="ko-KR"/>
              </w:rPr>
            </w:pPr>
            <w:r w:rsidRPr="004415A9">
              <w:rPr>
                <w:rFonts w:ascii="Arial" w:hAnsi="Arial" w:cs="Arial"/>
                <w:b/>
                <w:color w:val="000000"/>
                <w:sz w:val="18"/>
                <w:szCs w:val="18"/>
              </w:rPr>
              <w:t>Note</w:t>
            </w:r>
          </w:p>
        </w:tc>
        <w:tc>
          <w:tcPr>
            <w:tcW w:w="1864" w:type="dxa"/>
          </w:tcPr>
          <w:p w14:paraId="3C3B2042" w14:textId="77777777" w:rsidR="00807DCD" w:rsidRDefault="00807DCD" w:rsidP="001072B5">
            <w:pPr>
              <w:rPr>
                <w:rFonts w:eastAsiaTheme="minorEastAsia"/>
                <w:lang w:eastAsia="ko-KR"/>
              </w:rPr>
            </w:pPr>
            <w:r w:rsidRPr="004415A9">
              <w:rPr>
                <w:rFonts w:ascii="Arial" w:hAnsi="Arial" w:cs="Arial"/>
                <w:b/>
                <w:color w:val="000000"/>
                <w:sz w:val="18"/>
                <w:szCs w:val="18"/>
              </w:rPr>
              <w:t>Mandatory/Optional</w:t>
            </w:r>
          </w:p>
        </w:tc>
      </w:tr>
      <w:tr w:rsidR="00807DCD" w14:paraId="1EFD062A" w14:textId="77777777" w:rsidTr="00807DCD">
        <w:tc>
          <w:tcPr>
            <w:tcW w:w="676" w:type="dxa"/>
          </w:tcPr>
          <w:p w14:paraId="19B9DD80" w14:textId="6A1611C3" w:rsidR="00807DCD" w:rsidRPr="001072B5" w:rsidRDefault="00807DCD" w:rsidP="001072B5">
            <w:pPr>
              <w:rPr>
                <w:rFonts w:ascii="Arial" w:hAnsi="Arial" w:cs="Arial"/>
                <w:b/>
                <w:color w:val="000000"/>
                <w:sz w:val="18"/>
                <w:szCs w:val="18"/>
              </w:rPr>
            </w:pPr>
            <w:r>
              <w:rPr>
                <w:rFonts w:eastAsiaTheme="minorEastAsia" w:cs="Arial" w:hint="eastAsia"/>
                <w:color w:val="000000"/>
                <w:sz w:val="18"/>
                <w:szCs w:val="18"/>
                <w:lang w:eastAsia="ko-KR"/>
              </w:rPr>
              <w:t>X-11</w:t>
            </w:r>
          </w:p>
        </w:tc>
        <w:tc>
          <w:tcPr>
            <w:tcW w:w="3042" w:type="dxa"/>
          </w:tcPr>
          <w:p w14:paraId="0A732B6E" w14:textId="77777777" w:rsidR="00807DCD" w:rsidRPr="00717AB5"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DL reception in two non-contiguous DL subbands</w:t>
            </w:r>
          </w:p>
        </w:tc>
        <w:tc>
          <w:tcPr>
            <w:tcW w:w="3042" w:type="dxa"/>
          </w:tcPr>
          <w:p w14:paraId="7F55C9B6" w14:textId="77777777" w:rsidR="00807DCD" w:rsidRPr="00BE69D3" w:rsidRDefault="00807DCD" w:rsidP="001072B5">
            <w:pPr>
              <w:spacing w:after="0"/>
              <w:rPr>
                <w:rFonts w:eastAsia="MS Mincho" w:cs="Arial"/>
                <w:color w:val="000000"/>
                <w:sz w:val="18"/>
                <w:szCs w:val="18"/>
                <w:lang w:eastAsia="zh-CN"/>
              </w:rPr>
            </w:pPr>
            <w:r>
              <w:rPr>
                <w:rFonts w:eastAsiaTheme="minorEastAsia" w:cs="Arial" w:hint="eastAsia"/>
                <w:color w:val="000000"/>
                <w:sz w:val="18"/>
                <w:szCs w:val="18"/>
                <w:lang w:eastAsia="ko-KR"/>
              </w:rPr>
              <w:t>Support of DL reception in two non-contiguous DL subbands in SBFD symbol, including CSI-RS</w:t>
            </w:r>
          </w:p>
        </w:tc>
        <w:tc>
          <w:tcPr>
            <w:tcW w:w="1231" w:type="dxa"/>
          </w:tcPr>
          <w:p w14:paraId="19285882" w14:textId="77777777" w:rsidR="00807DCD" w:rsidRDefault="00807DCD" w:rsidP="001072B5">
            <w:pPr>
              <w:rPr>
                <w:rFonts w:eastAsiaTheme="minorEastAsia"/>
                <w:lang w:eastAsia="ko-KR"/>
              </w:rPr>
            </w:pPr>
          </w:p>
        </w:tc>
        <w:tc>
          <w:tcPr>
            <w:tcW w:w="1074" w:type="dxa"/>
          </w:tcPr>
          <w:p w14:paraId="3BD843C6"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04" w:type="dxa"/>
          </w:tcPr>
          <w:p w14:paraId="72ACE6E2"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3042" w:type="dxa"/>
          </w:tcPr>
          <w:p w14:paraId="6E2251C7" w14:textId="77777777" w:rsidR="00807DCD" w:rsidRPr="00717AB5"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DL reception in two non-contiguous DL subbands is not supported</w:t>
            </w:r>
          </w:p>
        </w:tc>
        <w:tc>
          <w:tcPr>
            <w:tcW w:w="1123" w:type="dxa"/>
          </w:tcPr>
          <w:p w14:paraId="35A82BDD" w14:textId="77777777" w:rsidR="00807DCD" w:rsidRPr="00BE69D3" w:rsidRDefault="00807DCD" w:rsidP="001072B5">
            <w:pPr>
              <w:rPr>
                <w:rFonts w:eastAsia="MS Mincho" w:cs="Arial"/>
                <w:color w:val="000000"/>
                <w:sz w:val="18"/>
                <w:szCs w:val="18"/>
                <w:highlight w:val="yellow"/>
              </w:rPr>
            </w:pPr>
            <w:r>
              <w:rPr>
                <w:rFonts w:eastAsiaTheme="minorEastAsia" w:cs="Arial" w:hint="eastAsia"/>
                <w:color w:val="000000"/>
                <w:sz w:val="18"/>
                <w:szCs w:val="18"/>
                <w:lang w:eastAsia="ko-KR"/>
              </w:rPr>
              <w:t>FFS</w:t>
            </w:r>
          </w:p>
        </w:tc>
        <w:tc>
          <w:tcPr>
            <w:tcW w:w="1385" w:type="dxa"/>
          </w:tcPr>
          <w:p w14:paraId="0FA79EC5" w14:textId="77777777" w:rsidR="00807DCD" w:rsidRPr="00BE69D3" w:rsidRDefault="00807DCD" w:rsidP="001072B5">
            <w:pPr>
              <w:rPr>
                <w:rFonts w:eastAsia="SimSun" w:cs="Arial"/>
                <w:color w:val="000000"/>
                <w:sz w:val="18"/>
                <w:szCs w:val="18"/>
                <w:lang w:eastAsia="zh-CN"/>
              </w:rPr>
            </w:pPr>
            <w:r w:rsidRPr="006509A9">
              <w:rPr>
                <w:rFonts w:eastAsiaTheme="minorEastAsia" w:cs="Arial" w:hint="eastAsia"/>
                <w:color w:val="000000"/>
                <w:sz w:val="18"/>
                <w:szCs w:val="18"/>
                <w:lang w:eastAsia="ko-KR"/>
              </w:rPr>
              <w:t>TDD only</w:t>
            </w:r>
          </w:p>
        </w:tc>
        <w:tc>
          <w:tcPr>
            <w:tcW w:w="1385" w:type="dxa"/>
          </w:tcPr>
          <w:p w14:paraId="2C82AB1B" w14:textId="77777777" w:rsidR="00807DCD" w:rsidRPr="00245FA3" w:rsidRDefault="00807DCD" w:rsidP="001072B5">
            <w:pPr>
              <w:rPr>
                <w:rFonts w:eastAsia="SimSun" w:cs="Arial"/>
                <w:color w:val="000000"/>
                <w:sz w:val="18"/>
                <w:szCs w:val="18"/>
                <w:highlight w:val="yellow"/>
                <w:lang w:eastAsia="zh-CN"/>
              </w:rPr>
            </w:pPr>
            <w:r w:rsidRPr="001072B5">
              <w:rPr>
                <w:rFonts w:eastAsiaTheme="minorEastAsia" w:cs="Arial" w:hint="eastAsia"/>
                <w:color w:val="000000"/>
                <w:sz w:val="18"/>
                <w:szCs w:val="18"/>
                <w:lang w:eastAsia="ko-KR"/>
              </w:rPr>
              <w:t>n/a</w:t>
            </w:r>
          </w:p>
        </w:tc>
        <w:tc>
          <w:tcPr>
            <w:tcW w:w="1347" w:type="dxa"/>
          </w:tcPr>
          <w:p w14:paraId="2BEB05D9"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06" w:type="dxa"/>
          </w:tcPr>
          <w:p w14:paraId="724C23E8" w14:textId="77777777" w:rsidR="00807DCD" w:rsidRPr="0040388F" w:rsidRDefault="00807DCD" w:rsidP="001072B5">
            <w:pPr>
              <w:keepLines/>
              <w:spacing w:after="0"/>
              <w:rPr>
                <w:rFonts w:eastAsia="Yu Mincho" w:cs="Arial"/>
                <w:strike/>
                <w:color w:val="000000"/>
                <w:sz w:val="18"/>
                <w:szCs w:val="18"/>
              </w:rPr>
            </w:pPr>
          </w:p>
        </w:tc>
        <w:tc>
          <w:tcPr>
            <w:tcW w:w="1864" w:type="dxa"/>
          </w:tcPr>
          <w:p w14:paraId="6E0A5F75" w14:textId="77777777" w:rsidR="00807DCD" w:rsidRPr="00BE69D3" w:rsidRDefault="00807DCD" w:rsidP="001072B5">
            <w:pPr>
              <w:rPr>
                <w:rFonts w:eastAsia="SimSun" w:cs="Arial"/>
                <w:color w:val="000000"/>
                <w:sz w:val="18"/>
                <w:szCs w:val="18"/>
              </w:rPr>
            </w:pPr>
            <w:r>
              <w:rPr>
                <w:rFonts w:eastAsiaTheme="minorEastAsia" w:cs="Arial" w:hint="eastAsia"/>
                <w:color w:val="000000"/>
                <w:sz w:val="18"/>
                <w:szCs w:val="18"/>
                <w:lang w:eastAsia="ko-KR"/>
              </w:rPr>
              <w:t>Optional with capability signalling</w:t>
            </w:r>
          </w:p>
        </w:tc>
      </w:tr>
      <w:tr w:rsidR="00807DCD" w14:paraId="4F1783A1" w14:textId="77777777" w:rsidTr="00807DCD">
        <w:tc>
          <w:tcPr>
            <w:tcW w:w="676" w:type="dxa"/>
          </w:tcPr>
          <w:p w14:paraId="6BE23A12" w14:textId="23210237" w:rsidR="00807DCD" w:rsidRPr="001072B5" w:rsidRDefault="00807DCD" w:rsidP="001072B5">
            <w:pPr>
              <w:rPr>
                <w:rFonts w:ascii="Arial" w:hAnsi="Arial" w:cs="Arial"/>
                <w:b/>
                <w:color w:val="000000"/>
                <w:sz w:val="18"/>
                <w:szCs w:val="18"/>
              </w:rPr>
            </w:pPr>
            <w:r>
              <w:rPr>
                <w:rFonts w:eastAsiaTheme="minorEastAsia" w:cs="Arial" w:hint="eastAsia"/>
                <w:color w:val="000000"/>
                <w:sz w:val="18"/>
                <w:szCs w:val="18"/>
                <w:lang w:eastAsia="ko-KR"/>
              </w:rPr>
              <w:t>X-11-1</w:t>
            </w:r>
          </w:p>
        </w:tc>
        <w:tc>
          <w:tcPr>
            <w:tcW w:w="3042" w:type="dxa"/>
          </w:tcPr>
          <w:p w14:paraId="60DAA2F2" w14:textId="77777777" w:rsidR="00807DCD" w:rsidRPr="00717AB5"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w:t>
            </w:r>
          </w:p>
        </w:tc>
        <w:tc>
          <w:tcPr>
            <w:tcW w:w="3042" w:type="dxa"/>
          </w:tcPr>
          <w:p w14:paraId="3EAA1906" w14:textId="77777777" w:rsidR="00807DCD"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PDSCH reception in partial PRG</w:t>
            </w:r>
          </w:p>
          <w:p w14:paraId="1E8EBF5E" w14:textId="77777777" w:rsidR="00807DCD" w:rsidRPr="00BE69D3" w:rsidRDefault="00807DCD" w:rsidP="001072B5">
            <w:pPr>
              <w:spacing w:after="0"/>
              <w:rPr>
                <w:rFonts w:eastAsia="MS Mincho" w:cs="Arial"/>
                <w:color w:val="000000"/>
                <w:sz w:val="18"/>
                <w:szCs w:val="18"/>
                <w:lang w:eastAsia="zh-CN"/>
              </w:rPr>
            </w:pPr>
            <w:r>
              <w:rPr>
                <w:rFonts w:eastAsiaTheme="minorEastAsia" w:cs="Arial" w:hint="eastAsia"/>
                <w:color w:val="000000"/>
                <w:sz w:val="18"/>
                <w:szCs w:val="18"/>
                <w:lang w:eastAsia="ko-KR"/>
              </w:rPr>
              <w:t>2. A maximum number of supported partial PRGs in SBFD symbols</w:t>
            </w:r>
          </w:p>
        </w:tc>
        <w:tc>
          <w:tcPr>
            <w:tcW w:w="1231" w:type="dxa"/>
          </w:tcPr>
          <w:p w14:paraId="655037DD" w14:textId="7F1DC5EA" w:rsidR="00807DCD" w:rsidRDefault="00807DCD" w:rsidP="001072B5">
            <w:pPr>
              <w:rPr>
                <w:rFonts w:eastAsiaTheme="minorEastAsia"/>
                <w:lang w:eastAsia="ko-KR"/>
              </w:rPr>
            </w:pPr>
            <w:r>
              <w:rPr>
                <w:rFonts w:eastAsiaTheme="minorEastAsia" w:hint="eastAsia"/>
                <w:lang w:eastAsia="ko-KR"/>
              </w:rPr>
              <w:t>X-11</w:t>
            </w:r>
          </w:p>
        </w:tc>
        <w:tc>
          <w:tcPr>
            <w:tcW w:w="1074" w:type="dxa"/>
          </w:tcPr>
          <w:p w14:paraId="517BF466"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04" w:type="dxa"/>
          </w:tcPr>
          <w:p w14:paraId="1B5BC21A"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3042" w:type="dxa"/>
          </w:tcPr>
          <w:p w14:paraId="2A321924" w14:textId="77777777" w:rsidR="00807DCD" w:rsidRPr="00717AB5"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 is not supported.</w:t>
            </w:r>
          </w:p>
        </w:tc>
        <w:tc>
          <w:tcPr>
            <w:tcW w:w="1123" w:type="dxa"/>
          </w:tcPr>
          <w:p w14:paraId="5EFB4EAC" w14:textId="77777777" w:rsidR="00807DCD" w:rsidRPr="00BE69D3" w:rsidRDefault="00807DCD" w:rsidP="001072B5">
            <w:pPr>
              <w:rPr>
                <w:rFonts w:eastAsia="MS Mincho" w:cs="Arial"/>
                <w:color w:val="000000"/>
                <w:sz w:val="18"/>
                <w:szCs w:val="18"/>
                <w:highlight w:val="yellow"/>
              </w:rPr>
            </w:pPr>
            <w:r>
              <w:rPr>
                <w:rFonts w:eastAsiaTheme="minorEastAsia" w:cs="Arial" w:hint="eastAsia"/>
                <w:color w:val="000000"/>
                <w:sz w:val="18"/>
                <w:szCs w:val="18"/>
                <w:lang w:eastAsia="ko-KR"/>
              </w:rPr>
              <w:t>FFS</w:t>
            </w:r>
          </w:p>
        </w:tc>
        <w:tc>
          <w:tcPr>
            <w:tcW w:w="1385" w:type="dxa"/>
          </w:tcPr>
          <w:p w14:paraId="6A05F918"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385" w:type="dxa"/>
          </w:tcPr>
          <w:p w14:paraId="0231FB0B" w14:textId="77777777" w:rsidR="00807DCD" w:rsidRPr="00245FA3" w:rsidRDefault="00807DCD" w:rsidP="001072B5">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47" w:type="dxa"/>
          </w:tcPr>
          <w:p w14:paraId="527888FF"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06" w:type="dxa"/>
          </w:tcPr>
          <w:p w14:paraId="752C7AB9" w14:textId="77777777" w:rsidR="00807DCD" w:rsidRPr="0040388F" w:rsidRDefault="00807DCD" w:rsidP="001072B5">
            <w:pPr>
              <w:keepLines/>
              <w:spacing w:after="0"/>
              <w:rPr>
                <w:rFonts w:eastAsia="Yu Mincho" w:cs="Arial"/>
                <w:strike/>
                <w:color w:val="000000"/>
                <w:sz w:val="18"/>
                <w:szCs w:val="18"/>
              </w:rPr>
            </w:pPr>
          </w:p>
        </w:tc>
        <w:tc>
          <w:tcPr>
            <w:tcW w:w="1864" w:type="dxa"/>
          </w:tcPr>
          <w:p w14:paraId="466D051E" w14:textId="77777777" w:rsidR="00807DCD" w:rsidRDefault="00807DCD" w:rsidP="001072B5">
            <w:pPr>
              <w:keepNext/>
              <w:keepLines/>
              <w:overflowPunct/>
              <w:autoSpaceDE/>
              <w:autoSpaceDN/>
              <w:adjustRightInd/>
              <w:spacing w:after="0"/>
              <w:rPr>
                <w:rFonts w:eastAsiaTheme="minorEastAsia" w:cs="Arial"/>
                <w:color w:val="000000"/>
                <w:sz w:val="18"/>
                <w:szCs w:val="18"/>
                <w:lang w:eastAsia="ko-KR"/>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p w14:paraId="5F6A17C1" w14:textId="77777777" w:rsidR="00807DCD" w:rsidRDefault="00807DCD" w:rsidP="001072B5">
            <w:pPr>
              <w:keepNext/>
              <w:keepLines/>
              <w:overflowPunct/>
              <w:autoSpaceDE/>
              <w:autoSpaceDN/>
              <w:adjustRightInd/>
              <w:spacing w:after="0"/>
              <w:rPr>
                <w:rFonts w:eastAsiaTheme="minorEastAsia" w:cs="Arial"/>
                <w:color w:val="000000"/>
                <w:sz w:val="18"/>
                <w:szCs w:val="18"/>
                <w:lang w:eastAsia="ko-KR"/>
              </w:rPr>
            </w:pPr>
          </w:p>
          <w:p w14:paraId="041E2860" w14:textId="77777777" w:rsidR="00807DCD" w:rsidRDefault="00807DCD" w:rsidP="001072B5">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13FF9583" w14:textId="77777777" w:rsidR="00807DCD" w:rsidRPr="00BE69D3" w:rsidRDefault="00807DCD" w:rsidP="001072B5">
            <w:pPr>
              <w:rPr>
                <w:rFonts w:eastAsia="SimSun" w:cs="Arial"/>
                <w:color w:val="000000"/>
                <w:sz w:val="18"/>
                <w:szCs w:val="18"/>
              </w:rPr>
            </w:pPr>
            <w:r>
              <w:rPr>
                <w:rFonts w:eastAsiaTheme="minorEastAsia" w:cs="Arial" w:hint="eastAsia"/>
                <w:color w:val="000000"/>
                <w:sz w:val="18"/>
                <w:szCs w:val="18"/>
                <w:lang w:eastAsia="ko-KR"/>
              </w:rPr>
              <w:t>FFS</w:t>
            </w:r>
          </w:p>
        </w:tc>
      </w:tr>
      <w:tr w:rsidR="00807DCD" w14:paraId="41469087" w14:textId="77777777" w:rsidTr="00807DCD">
        <w:tc>
          <w:tcPr>
            <w:tcW w:w="676" w:type="dxa"/>
          </w:tcPr>
          <w:p w14:paraId="54218470" w14:textId="3F7152EF" w:rsidR="00807DCD" w:rsidRPr="001072B5" w:rsidRDefault="00807DCD" w:rsidP="001072B5">
            <w:pPr>
              <w:rPr>
                <w:rFonts w:ascii="Arial" w:hAnsi="Arial" w:cs="Arial"/>
                <w:b/>
                <w:color w:val="000000"/>
                <w:sz w:val="18"/>
                <w:szCs w:val="18"/>
              </w:rPr>
            </w:pPr>
            <w:r>
              <w:rPr>
                <w:rFonts w:eastAsiaTheme="minorEastAsia" w:cs="Arial" w:hint="eastAsia"/>
                <w:color w:val="000000"/>
                <w:sz w:val="18"/>
                <w:szCs w:val="18"/>
                <w:lang w:eastAsia="ko-KR"/>
              </w:rPr>
              <w:t>X-12</w:t>
            </w:r>
          </w:p>
        </w:tc>
        <w:tc>
          <w:tcPr>
            <w:tcW w:w="3042" w:type="dxa"/>
          </w:tcPr>
          <w:p w14:paraId="24E2AB6F" w14:textId="77777777" w:rsidR="00807DCD" w:rsidRPr="00717AB5" w:rsidRDefault="00807DCD" w:rsidP="001072B5">
            <w:pPr>
              <w:rPr>
                <w:rFonts w:eastAsia="SimSun" w:cs="Arial"/>
                <w:color w:val="000000"/>
                <w:sz w:val="18"/>
                <w:szCs w:val="18"/>
                <w:lang w:eastAsia="zh-CN"/>
              </w:rPr>
            </w:pPr>
            <w:r w:rsidRPr="002407A6">
              <w:rPr>
                <w:rFonts w:eastAsiaTheme="minorEastAsia" w:cs="Arial"/>
                <w:color w:val="000000"/>
                <w:sz w:val="18"/>
                <w:szCs w:val="18"/>
                <w:lang w:eastAsia="ko-KR"/>
              </w:rPr>
              <w:t>Transmission and reception across SBFD symbols in different slots (Configuration 2)</w:t>
            </w:r>
          </w:p>
        </w:tc>
        <w:tc>
          <w:tcPr>
            <w:tcW w:w="3042" w:type="dxa"/>
          </w:tcPr>
          <w:p w14:paraId="26D786A2" w14:textId="77777777" w:rsidR="00807DCD" w:rsidRPr="002407A6" w:rsidRDefault="00807DCD" w:rsidP="001072B5">
            <w:pPr>
              <w:spacing w:after="0"/>
              <w:rPr>
                <w:rFonts w:eastAsiaTheme="minorEastAsia" w:cs="Arial"/>
                <w:color w:val="000000"/>
                <w:sz w:val="18"/>
                <w:szCs w:val="18"/>
                <w:lang w:eastAsia="ko-KR"/>
              </w:rPr>
            </w:pPr>
            <w:r w:rsidRPr="002407A6">
              <w:rPr>
                <w:rFonts w:eastAsiaTheme="minorEastAsia" w:cs="Arial"/>
                <w:color w:val="000000"/>
                <w:sz w:val="18"/>
                <w:szCs w:val="18"/>
                <w:lang w:eastAsia="ko-KR"/>
              </w:rPr>
              <w:t>1.</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PUSCH/PUCCH transmission across SBFD symbols and non-SBFD symbols (Configuration 2)</w:t>
            </w:r>
          </w:p>
          <w:p w14:paraId="3554CF5E" w14:textId="77777777" w:rsidR="00807DCD" w:rsidRPr="00BE69D3" w:rsidRDefault="00807DCD" w:rsidP="001072B5">
            <w:pPr>
              <w:spacing w:after="0"/>
              <w:rPr>
                <w:rFonts w:eastAsia="MS Mincho" w:cs="Arial"/>
                <w:color w:val="000000"/>
                <w:sz w:val="18"/>
                <w:szCs w:val="18"/>
                <w:lang w:eastAsia="zh-CN"/>
              </w:rPr>
            </w:pPr>
            <w:r w:rsidRPr="002407A6">
              <w:rPr>
                <w:rFonts w:eastAsiaTheme="minorEastAsia" w:cs="Arial"/>
                <w:color w:val="000000"/>
                <w:sz w:val="18"/>
                <w:szCs w:val="18"/>
                <w:lang w:eastAsia="ko-KR"/>
              </w:rPr>
              <w:t>2.</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PDSCH reception across SBFD symbols and non-SBFD symbols (configuration 2)</w:t>
            </w:r>
          </w:p>
        </w:tc>
        <w:tc>
          <w:tcPr>
            <w:tcW w:w="1231" w:type="dxa"/>
          </w:tcPr>
          <w:p w14:paraId="11A40CD0" w14:textId="77777777" w:rsidR="00807DCD" w:rsidRDefault="00807DCD" w:rsidP="001072B5">
            <w:pPr>
              <w:rPr>
                <w:rFonts w:eastAsiaTheme="minorEastAsia"/>
                <w:lang w:eastAsia="ko-KR"/>
              </w:rPr>
            </w:pPr>
          </w:p>
        </w:tc>
        <w:tc>
          <w:tcPr>
            <w:tcW w:w="1074" w:type="dxa"/>
          </w:tcPr>
          <w:p w14:paraId="5D8C3BDC"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04" w:type="dxa"/>
          </w:tcPr>
          <w:p w14:paraId="67E15EE1"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3042" w:type="dxa"/>
          </w:tcPr>
          <w:p w14:paraId="4C01D686" w14:textId="77777777" w:rsidR="00807DCD" w:rsidRPr="00717AB5"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Transmission and reception across SBFD symbols in different slots are not supported.</w:t>
            </w:r>
          </w:p>
        </w:tc>
        <w:tc>
          <w:tcPr>
            <w:tcW w:w="1123" w:type="dxa"/>
          </w:tcPr>
          <w:p w14:paraId="7D8FA506" w14:textId="77777777" w:rsidR="00807DCD" w:rsidRPr="00BE69D3" w:rsidRDefault="00807DCD" w:rsidP="001072B5">
            <w:pPr>
              <w:rPr>
                <w:rFonts w:eastAsia="MS Mincho" w:cs="Arial"/>
                <w:color w:val="000000"/>
                <w:sz w:val="18"/>
                <w:szCs w:val="18"/>
                <w:highlight w:val="yellow"/>
              </w:rPr>
            </w:pPr>
            <w:r>
              <w:rPr>
                <w:rFonts w:eastAsiaTheme="minorEastAsia" w:cs="Arial" w:hint="eastAsia"/>
                <w:color w:val="000000"/>
                <w:sz w:val="18"/>
                <w:szCs w:val="18"/>
                <w:lang w:eastAsia="ko-KR"/>
              </w:rPr>
              <w:t>FFS</w:t>
            </w:r>
          </w:p>
        </w:tc>
        <w:tc>
          <w:tcPr>
            <w:tcW w:w="1385" w:type="dxa"/>
          </w:tcPr>
          <w:p w14:paraId="0ABAC8ED"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385" w:type="dxa"/>
          </w:tcPr>
          <w:p w14:paraId="3ABAD562" w14:textId="77777777" w:rsidR="00807DCD" w:rsidRPr="00245FA3" w:rsidRDefault="00807DCD" w:rsidP="001072B5">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47" w:type="dxa"/>
          </w:tcPr>
          <w:p w14:paraId="2C98EDAA" w14:textId="77777777" w:rsidR="00807DCD" w:rsidRPr="00BE69D3" w:rsidRDefault="00807DCD" w:rsidP="001072B5">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06" w:type="dxa"/>
          </w:tcPr>
          <w:p w14:paraId="01E25D2A" w14:textId="77777777" w:rsidR="00807DCD" w:rsidRPr="0040388F" w:rsidRDefault="00807DCD" w:rsidP="001072B5">
            <w:pPr>
              <w:keepLines/>
              <w:spacing w:after="0"/>
              <w:rPr>
                <w:rFonts w:eastAsia="Yu Mincho" w:cs="Arial"/>
                <w:strike/>
                <w:color w:val="000000"/>
                <w:sz w:val="18"/>
                <w:szCs w:val="18"/>
              </w:rPr>
            </w:pPr>
          </w:p>
        </w:tc>
        <w:tc>
          <w:tcPr>
            <w:tcW w:w="1864" w:type="dxa"/>
          </w:tcPr>
          <w:p w14:paraId="641CD5E5" w14:textId="77777777" w:rsidR="00807DCD" w:rsidRPr="00BE69D3" w:rsidRDefault="00807DCD" w:rsidP="001072B5">
            <w:pPr>
              <w:rPr>
                <w:rFonts w:eastAsia="SimSun" w:cs="Arial"/>
                <w:color w:val="000000"/>
                <w:sz w:val="18"/>
                <w:szCs w:val="18"/>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tc>
      </w:tr>
      <w:tr w:rsidR="00807DCD" w14:paraId="65554F99" w14:textId="77777777" w:rsidTr="00807DCD">
        <w:tc>
          <w:tcPr>
            <w:tcW w:w="676" w:type="dxa"/>
          </w:tcPr>
          <w:p w14:paraId="0497C1BB" w14:textId="7E4243C5"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X-13</w:t>
            </w:r>
          </w:p>
        </w:tc>
        <w:tc>
          <w:tcPr>
            <w:tcW w:w="3042" w:type="dxa"/>
          </w:tcPr>
          <w:p w14:paraId="4CEFC939"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Support of valid RO across SBFD and non-SBFD symbols</w:t>
            </w:r>
          </w:p>
        </w:tc>
        <w:tc>
          <w:tcPr>
            <w:tcW w:w="3042" w:type="dxa"/>
          </w:tcPr>
          <w:p w14:paraId="26076294" w14:textId="77777777" w:rsidR="00807DCD" w:rsidRPr="001072B5" w:rsidRDefault="00807DCD" w:rsidP="001072B5">
            <w:pPr>
              <w:spacing w:after="0"/>
              <w:rPr>
                <w:rFonts w:cs="Arial"/>
                <w:color w:val="000000"/>
                <w:sz w:val="18"/>
                <w:szCs w:val="18"/>
                <w:lang w:eastAsia="zh-CN"/>
              </w:rPr>
            </w:pPr>
            <w:r>
              <w:rPr>
                <w:rFonts w:eastAsiaTheme="minorEastAsia" w:cs="Arial" w:hint="eastAsia"/>
                <w:color w:val="000000"/>
                <w:sz w:val="18"/>
                <w:szCs w:val="18"/>
                <w:lang w:eastAsia="ko-KR"/>
              </w:rPr>
              <w:t>S</w:t>
            </w:r>
            <w:r w:rsidRPr="001072B5">
              <w:rPr>
                <w:rFonts w:cs="Arial"/>
                <w:color w:val="000000"/>
                <w:sz w:val="18"/>
                <w:szCs w:val="18"/>
                <w:lang w:eastAsia="zh-CN"/>
              </w:rPr>
              <w:t>upport of valid RO across SBFD and non-SBFD symbols</w:t>
            </w:r>
          </w:p>
        </w:tc>
        <w:tc>
          <w:tcPr>
            <w:tcW w:w="1231" w:type="dxa"/>
          </w:tcPr>
          <w:p w14:paraId="045D9D90" w14:textId="77777777" w:rsidR="00807DCD" w:rsidRPr="001072B5" w:rsidRDefault="00807DCD" w:rsidP="001072B5">
            <w:pPr>
              <w:rPr>
                <w:rFonts w:eastAsiaTheme="minorEastAsia" w:cs="Arial"/>
                <w:color w:val="000000"/>
                <w:sz w:val="18"/>
                <w:szCs w:val="18"/>
                <w:lang w:eastAsia="ko-KR"/>
              </w:rPr>
            </w:pPr>
            <w:r w:rsidRPr="001072B5">
              <w:rPr>
                <w:rFonts w:eastAsiaTheme="minorEastAsia" w:cs="Arial" w:hint="eastAsia"/>
                <w:color w:val="000000"/>
                <w:sz w:val="18"/>
                <w:szCs w:val="18"/>
                <w:lang w:eastAsia="ko-KR"/>
              </w:rPr>
              <w:t>X-4</w:t>
            </w:r>
          </w:p>
        </w:tc>
        <w:tc>
          <w:tcPr>
            <w:tcW w:w="1074" w:type="dxa"/>
          </w:tcPr>
          <w:p w14:paraId="16724FF8" w14:textId="77777777" w:rsidR="00807DCD" w:rsidRPr="00AD4D33" w:rsidRDefault="00807DCD" w:rsidP="001072B5">
            <w:pPr>
              <w:rPr>
                <w:rFonts w:eastAsia="Yu Mincho" w:cs="Arial"/>
                <w:color w:val="000000"/>
                <w:sz w:val="18"/>
                <w:szCs w:val="18"/>
              </w:rPr>
            </w:pPr>
            <w:r w:rsidRPr="00152D28">
              <w:rPr>
                <w:rFonts w:eastAsia="SimSun" w:cs="Arial" w:hint="eastAsia"/>
                <w:color w:val="000000"/>
                <w:sz w:val="18"/>
                <w:szCs w:val="18"/>
                <w:lang w:eastAsia="zh-CN"/>
              </w:rPr>
              <w:t>YES</w:t>
            </w:r>
          </w:p>
        </w:tc>
        <w:tc>
          <w:tcPr>
            <w:tcW w:w="1104" w:type="dxa"/>
          </w:tcPr>
          <w:p w14:paraId="3A72887A" w14:textId="77777777" w:rsidR="00807DCD" w:rsidRPr="00AD4D33" w:rsidRDefault="00807DCD" w:rsidP="001072B5">
            <w:pPr>
              <w:rPr>
                <w:rFonts w:eastAsia="Yu Mincho" w:cs="Arial"/>
                <w:color w:val="000000"/>
                <w:sz w:val="18"/>
                <w:szCs w:val="18"/>
              </w:rPr>
            </w:pPr>
            <w:r w:rsidRPr="00152D28">
              <w:rPr>
                <w:rFonts w:eastAsia="SimSun" w:cs="Arial" w:hint="eastAsia"/>
                <w:color w:val="000000"/>
                <w:sz w:val="18"/>
                <w:szCs w:val="18"/>
                <w:lang w:eastAsia="zh-CN"/>
              </w:rPr>
              <w:t>n/a</w:t>
            </w:r>
          </w:p>
        </w:tc>
        <w:tc>
          <w:tcPr>
            <w:tcW w:w="3042" w:type="dxa"/>
          </w:tcPr>
          <w:p w14:paraId="56EA90AD"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ROs across SBFD symbol and non-SBFD symbols in the same slot or across slots are invalid</w:t>
            </w:r>
          </w:p>
        </w:tc>
        <w:tc>
          <w:tcPr>
            <w:tcW w:w="1123" w:type="dxa"/>
          </w:tcPr>
          <w:p w14:paraId="7FBD2D50"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Per Band</w:t>
            </w:r>
          </w:p>
        </w:tc>
        <w:tc>
          <w:tcPr>
            <w:tcW w:w="1385" w:type="dxa"/>
          </w:tcPr>
          <w:p w14:paraId="1780488E" w14:textId="77777777" w:rsidR="00807DCD" w:rsidRPr="00AD4D33" w:rsidRDefault="00807DCD" w:rsidP="001072B5">
            <w:pPr>
              <w:rPr>
                <w:rFonts w:eastAsia="SimSun" w:cs="Arial"/>
                <w:color w:val="000000"/>
                <w:sz w:val="18"/>
                <w:szCs w:val="18"/>
                <w:lang w:eastAsia="zh-CN"/>
              </w:rPr>
            </w:pPr>
            <w:r w:rsidRPr="00152D28">
              <w:rPr>
                <w:rFonts w:eastAsia="SimSun" w:cs="Arial" w:hint="eastAsia"/>
                <w:color w:val="000000"/>
                <w:sz w:val="18"/>
                <w:szCs w:val="18"/>
                <w:lang w:eastAsia="zh-CN"/>
              </w:rPr>
              <w:t>TDD only</w:t>
            </w:r>
          </w:p>
        </w:tc>
        <w:tc>
          <w:tcPr>
            <w:tcW w:w="1385" w:type="dxa"/>
          </w:tcPr>
          <w:p w14:paraId="2F6C380B" w14:textId="77777777" w:rsidR="00807DCD" w:rsidRPr="00AD4D33" w:rsidRDefault="00807DCD" w:rsidP="001072B5">
            <w:pPr>
              <w:rPr>
                <w:rFonts w:eastAsia="Yu Mincho" w:cs="Arial"/>
                <w:color w:val="000000"/>
                <w:sz w:val="18"/>
                <w:szCs w:val="18"/>
              </w:rPr>
            </w:pPr>
            <w:r w:rsidRPr="00152D28">
              <w:rPr>
                <w:rFonts w:eastAsia="SimSun" w:cs="Arial" w:hint="eastAsia"/>
                <w:color w:val="000000"/>
                <w:sz w:val="18"/>
                <w:szCs w:val="18"/>
                <w:lang w:eastAsia="zh-CN"/>
              </w:rPr>
              <w:t>n/a</w:t>
            </w:r>
          </w:p>
        </w:tc>
        <w:tc>
          <w:tcPr>
            <w:tcW w:w="1347" w:type="dxa"/>
          </w:tcPr>
          <w:p w14:paraId="65AECA45" w14:textId="77777777" w:rsidR="00807DCD" w:rsidRPr="00AD4D33" w:rsidRDefault="00807DCD" w:rsidP="001072B5">
            <w:pPr>
              <w:rPr>
                <w:rFonts w:eastAsia="Yu Mincho" w:cs="Arial"/>
                <w:color w:val="000000"/>
                <w:sz w:val="18"/>
                <w:szCs w:val="18"/>
              </w:rPr>
            </w:pPr>
            <w:r w:rsidRPr="00152D28">
              <w:rPr>
                <w:rFonts w:eastAsia="SimSun" w:cs="Arial" w:hint="eastAsia"/>
                <w:color w:val="000000"/>
                <w:sz w:val="18"/>
                <w:szCs w:val="18"/>
                <w:lang w:eastAsia="zh-CN"/>
              </w:rPr>
              <w:t>n/a</w:t>
            </w:r>
          </w:p>
        </w:tc>
        <w:tc>
          <w:tcPr>
            <w:tcW w:w="606" w:type="dxa"/>
          </w:tcPr>
          <w:p w14:paraId="7D92B5D2" w14:textId="77777777" w:rsidR="00807DCD" w:rsidRPr="00AD4D33" w:rsidRDefault="00807DCD" w:rsidP="001072B5">
            <w:pPr>
              <w:keepLines/>
              <w:spacing w:after="0"/>
              <w:rPr>
                <w:rFonts w:eastAsia="Yu Mincho" w:cs="Arial"/>
                <w:strike/>
                <w:color w:val="000000"/>
                <w:sz w:val="18"/>
                <w:szCs w:val="18"/>
              </w:rPr>
            </w:pPr>
          </w:p>
        </w:tc>
        <w:tc>
          <w:tcPr>
            <w:tcW w:w="1864" w:type="dxa"/>
          </w:tcPr>
          <w:p w14:paraId="005623B1" w14:textId="77777777" w:rsidR="00807DCD" w:rsidRPr="00AD4D33" w:rsidRDefault="00807DCD" w:rsidP="001072B5">
            <w:pPr>
              <w:rPr>
                <w:rFonts w:eastAsia="SimSun" w:cs="Arial"/>
                <w:color w:val="000000"/>
                <w:sz w:val="18"/>
                <w:szCs w:val="18"/>
              </w:rPr>
            </w:pPr>
            <w:r w:rsidRPr="00152D28">
              <w:rPr>
                <w:rFonts w:eastAsia="SimSun" w:cs="Arial"/>
                <w:color w:val="000000"/>
                <w:sz w:val="18"/>
                <w:szCs w:val="18"/>
              </w:rPr>
              <w:t>Optional with capability signalling</w:t>
            </w:r>
          </w:p>
        </w:tc>
      </w:tr>
      <w:tr w:rsidR="00807DCD" w14:paraId="3608B0FF" w14:textId="77777777" w:rsidTr="00807DCD">
        <w:tc>
          <w:tcPr>
            <w:tcW w:w="676" w:type="dxa"/>
          </w:tcPr>
          <w:p w14:paraId="42F1589F" w14:textId="798A8418"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X-14</w:t>
            </w:r>
          </w:p>
        </w:tc>
        <w:tc>
          <w:tcPr>
            <w:tcW w:w="3042" w:type="dxa"/>
          </w:tcPr>
          <w:p w14:paraId="3FE1AE6E"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PRACH repetition in additional RO</w:t>
            </w:r>
          </w:p>
        </w:tc>
        <w:tc>
          <w:tcPr>
            <w:tcW w:w="3042" w:type="dxa"/>
          </w:tcPr>
          <w:p w14:paraId="4FED7D6A" w14:textId="77777777" w:rsidR="00807DCD" w:rsidRPr="001072B5" w:rsidRDefault="00807DCD" w:rsidP="001072B5">
            <w:pPr>
              <w:spacing w:after="0"/>
              <w:rPr>
                <w:rFonts w:eastAsiaTheme="minorEastAsia" w:cs="Arial"/>
                <w:color w:val="000000"/>
                <w:sz w:val="18"/>
                <w:szCs w:val="18"/>
                <w:lang w:eastAsia="ko-KR"/>
              </w:rPr>
            </w:pPr>
            <w:r w:rsidRPr="001072B5">
              <w:rPr>
                <w:rFonts w:eastAsiaTheme="minorEastAsia" w:cs="Arial" w:hint="eastAsia"/>
                <w:color w:val="000000"/>
                <w:sz w:val="18"/>
                <w:szCs w:val="18"/>
                <w:lang w:eastAsia="ko-KR"/>
              </w:rPr>
              <w:t xml:space="preserve">Support of PRACH </w:t>
            </w:r>
            <w:r w:rsidRPr="001072B5">
              <w:rPr>
                <w:rFonts w:eastAsiaTheme="minorEastAsia" w:cs="Arial"/>
                <w:color w:val="000000"/>
                <w:sz w:val="18"/>
                <w:szCs w:val="18"/>
                <w:lang w:eastAsia="ko-KR"/>
              </w:rPr>
              <w:t>repetition</w:t>
            </w:r>
            <w:r w:rsidRPr="001072B5">
              <w:rPr>
                <w:rFonts w:eastAsiaTheme="minorEastAsia" w:cs="Arial" w:hint="eastAsia"/>
                <w:color w:val="000000"/>
                <w:sz w:val="18"/>
                <w:szCs w:val="18"/>
                <w:lang w:eastAsia="ko-KR"/>
              </w:rPr>
              <w:t xml:space="preserve"> in additional ROs</w:t>
            </w:r>
          </w:p>
        </w:tc>
        <w:tc>
          <w:tcPr>
            <w:tcW w:w="1231" w:type="dxa"/>
          </w:tcPr>
          <w:p w14:paraId="64F121F9"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X-3 or X-4</w:t>
            </w:r>
          </w:p>
        </w:tc>
        <w:tc>
          <w:tcPr>
            <w:tcW w:w="1074" w:type="dxa"/>
          </w:tcPr>
          <w:p w14:paraId="11B13ED4" w14:textId="77777777" w:rsidR="00807DCD" w:rsidRPr="00AD4D33" w:rsidRDefault="00807DCD" w:rsidP="001072B5">
            <w:pPr>
              <w:rPr>
                <w:rFonts w:eastAsia="Yu Mincho" w:cs="Arial"/>
                <w:color w:val="000000"/>
                <w:sz w:val="18"/>
                <w:szCs w:val="18"/>
              </w:rPr>
            </w:pPr>
            <w:r w:rsidRPr="00152D28">
              <w:rPr>
                <w:rFonts w:eastAsia="SimSun" w:cs="Arial" w:hint="eastAsia"/>
                <w:color w:val="000000"/>
                <w:sz w:val="18"/>
                <w:szCs w:val="18"/>
                <w:lang w:eastAsia="zh-CN"/>
              </w:rPr>
              <w:t>YES</w:t>
            </w:r>
          </w:p>
        </w:tc>
        <w:tc>
          <w:tcPr>
            <w:tcW w:w="1104" w:type="dxa"/>
          </w:tcPr>
          <w:p w14:paraId="57C3F7AC" w14:textId="77777777" w:rsidR="00807DCD" w:rsidRPr="00AD4D33" w:rsidRDefault="00807DCD" w:rsidP="001072B5">
            <w:pPr>
              <w:rPr>
                <w:rFonts w:eastAsia="Yu Mincho" w:cs="Arial"/>
                <w:color w:val="000000"/>
                <w:sz w:val="18"/>
                <w:szCs w:val="18"/>
              </w:rPr>
            </w:pPr>
            <w:r w:rsidRPr="00152D28">
              <w:rPr>
                <w:rFonts w:eastAsia="SimSun" w:cs="Arial" w:hint="eastAsia"/>
                <w:color w:val="000000"/>
                <w:sz w:val="18"/>
                <w:szCs w:val="18"/>
                <w:lang w:eastAsia="zh-CN"/>
              </w:rPr>
              <w:t>n/a</w:t>
            </w:r>
          </w:p>
        </w:tc>
        <w:tc>
          <w:tcPr>
            <w:tcW w:w="3042" w:type="dxa"/>
          </w:tcPr>
          <w:p w14:paraId="14016538"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PRACH repetition in SBFD symbol is not supported.</w:t>
            </w:r>
          </w:p>
        </w:tc>
        <w:tc>
          <w:tcPr>
            <w:tcW w:w="1123" w:type="dxa"/>
          </w:tcPr>
          <w:p w14:paraId="1494BFC2" w14:textId="77777777" w:rsidR="00807DCD" w:rsidRPr="001072B5" w:rsidRDefault="00807DCD" w:rsidP="001072B5">
            <w:pPr>
              <w:rPr>
                <w:rFonts w:eastAsia="MS Mincho" w:cs="Arial"/>
                <w:color w:val="000000"/>
                <w:sz w:val="18"/>
                <w:szCs w:val="18"/>
              </w:rPr>
            </w:pPr>
          </w:p>
        </w:tc>
        <w:tc>
          <w:tcPr>
            <w:tcW w:w="1385" w:type="dxa"/>
          </w:tcPr>
          <w:p w14:paraId="298D219C" w14:textId="77777777" w:rsidR="00807DCD" w:rsidRPr="00AD4D33" w:rsidRDefault="00807DCD" w:rsidP="001072B5">
            <w:pPr>
              <w:rPr>
                <w:rFonts w:eastAsia="SimSun" w:cs="Arial"/>
                <w:color w:val="000000"/>
                <w:sz w:val="18"/>
                <w:szCs w:val="18"/>
                <w:lang w:eastAsia="zh-CN"/>
              </w:rPr>
            </w:pPr>
            <w:r w:rsidRPr="00152D28">
              <w:rPr>
                <w:rFonts w:eastAsia="SimSun" w:cs="Arial" w:hint="eastAsia"/>
                <w:color w:val="000000"/>
                <w:sz w:val="18"/>
                <w:szCs w:val="18"/>
                <w:lang w:eastAsia="zh-CN"/>
              </w:rPr>
              <w:t>TDD only</w:t>
            </w:r>
          </w:p>
        </w:tc>
        <w:tc>
          <w:tcPr>
            <w:tcW w:w="1385" w:type="dxa"/>
          </w:tcPr>
          <w:p w14:paraId="264F36FD" w14:textId="77777777" w:rsidR="00807DCD" w:rsidRPr="00AD4D33" w:rsidRDefault="00807DCD" w:rsidP="001072B5">
            <w:pPr>
              <w:rPr>
                <w:rFonts w:eastAsia="Yu Mincho" w:cs="Arial"/>
                <w:color w:val="000000"/>
                <w:sz w:val="18"/>
                <w:szCs w:val="18"/>
              </w:rPr>
            </w:pPr>
            <w:r w:rsidRPr="00152D28">
              <w:rPr>
                <w:rFonts w:eastAsia="SimSun" w:cs="Arial" w:hint="eastAsia"/>
                <w:color w:val="000000"/>
                <w:sz w:val="18"/>
                <w:szCs w:val="18"/>
                <w:lang w:eastAsia="zh-CN"/>
              </w:rPr>
              <w:t>n/a</w:t>
            </w:r>
          </w:p>
        </w:tc>
        <w:tc>
          <w:tcPr>
            <w:tcW w:w="1347" w:type="dxa"/>
          </w:tcPr>
          <w:p w14:paraId="47FD4F2B" w14:textId="77777777" w:rsidR="00807DCD" w:rsidRPr="00AD4D33" w:rsidRDefault="00807DCD" w:rsidP="001072B5">
            <w:pPr>
              <w:rPr>
                <w:rFonts w:eastAsia="Yu Mincho" w:cs="Arial"/>
                <w:color w:val="000000"/>
                <w:sz w:val="18"/>
                <w:szCs w:val="18"/>
              </w:rPr>
            </w:pPr>
            <w:r w:rsidRPr="00152D28">
              <w:rPr>
                <w:rFonts w:eastAsia="SimSun" w:cs="Arial" w:hint="eastAsia"/>
                <w:color w:val="000000"/>
                <w:sz w:val="18"/>
                <w:szCs w:val="18"/>
                <w:lang w:eastAsia="zh-CN"/>
              </w:rPr>
              <w:t>n/a</w:t>
            </w:r>
          </w:p>
        </w:tc>
        <w:tc>
          <w:tcPr>
            <w:tcW w:w="606" w:type="dxa"/>
          </w:tcPr>
          <w:p w14:paraId="5BD2F47E" w14:textId="77777777" w:rsidR="00807DCD" w:rsidRPr="00AD4D33" w:rsidRDefault="00807DCD" w:rsidP="001072B5">
            <w:pPr>
              <w:keepLines/>
              <w:spacing w:after="0"/>
              <w:rPr>
                <w:rFonts w:eastAsia="Yu Mincho" w:cs="Arial"/>
                <w:strike/>
                <w:color w:val="000000"/>
                <w:sz w:val="18"/>
                <w:szCs w:val="18"/>
              </w:rPr>
            </w:pPr>
          </w:p>
        </w:tc>
        <w:tc>
          <w:tcPr>
            <w:tcW w:w="1864" w:type="dxa"/>
          </w:tcPr>
          <w:p w14:paraId="46FA77BD" w14:textId="77777777" w:rsidR="00807DCD" w:rsidRPr="00AD4D33" w:rsidRDefault="00807DCD" w:rsidP="001072B5">
            <w:pPr>
              <w:rPr>
                <w:rFonts w:eastAsia="SimSun" w:cs="Arial"/>
                <w:color w:val="000000"/>
                <w:sz w:val="18"/>
                <w:szCs w:val="18"/>
              </w:rPr>
            </w:pPr>
            <w:r w:rsidRPr="00152D28">
              <w:rPr>
                <w:rFonts w:eastAsia="SimSun" w:cs="Arial"/>
                <w:color w:val="000000"/>
                <w:sz w:val="18"/>
                <w:szCs w:val="18"/>
              </w:rPr>
              <w:t>Optional with capability signalling</w:t>
            </w:r>
          </w:p>
        </w:tc>
      </w:tr>
      <w:tr w:rsidR="00807DCD" w14:paraId="19E418DF" w14:textId="77777777" w:rsidTr="00807DCD">
        <w:tc>
          <w:tcPr>
            <w:tcW w:w="676" w:type="dxa"/>
          </w:tcPr>
          <w:p w14:paraId="04B4B8F1" w14:textId="02409D8B"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X-15</w:t>
            </w:r>
          </w:p>
        </w:tc>
        <w:tc>
          <w:tcPr>
            <w:tcW w:w="3042" w:type="dxa"/>
          </w:tcPr>
          <w:p w14:paraId="2427A2F6"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Msg3 repetition in SBFD symbols</w:t>
            </w:r>
          </w:p>
        </w:tc>
        <w:tc>
          <w:tcPr>
            <w:tcW w:w="3042" w:type="dxa"/>
          </w:tcPr>
          <w:p w14:paraId="1FA36DB1" w14:textId="77777777" w:rsidR="00807DCD" w:rsidRDefault="00807DCD" w:rsidP="001072B5">
            <w:pPr>
              <w:spacing w:after="0"/>
              <w:rPr>
                <w:rFonts w:eastAsiaTheme="minorEastAsia" w:cs="Arial"/>
                <w:color w:val="FF0000"/>
                <w:sz w:val="18"/>
                <w:szCs w:val="18"/>
                <w:u w:val="single"/>
                <w:lang w:eastAsia="ko-KR"/>
              </w:rPr>
            </w:pPr>
            <w:r>
              <w:rPr>
                <w:rFonts w:eastAsiaTheme="minorEastAsia" w:cs="Arial" w:hint="eastAsia"/>
                <w:color w:val="000000"/>
                <w:sz w:val="18"/>
                <w:szCs w:val="18"/>
                <w:lang w:eastAsia="ko-KR"/>
              </w:rPr>
              <w:t>Support of Msg3 repetition in SBFD symbols.</w:t>
            </w:r>
          </w:p>
        </w:tc>
        <w:tc>
          <w:tcPr>
            <w:tcW w:w="1231" w:type="dxa"/>
          </w:tcPr>
          <w:p w14:paraId="5BB3ED3A"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X-1</w:t>
            </w:r>
          </w:p>
        </w:tc>
        <w:tc>
          <w:tcPr>
            <w:tcW w:w="1074" w:type="dxa"/>
          </w:tcPr>
          <w:p w14:paraId="20A0A051" w14:textId="77777777" w:rsidR="00807DCD" w:rsidRPr="00AD4D33" w:rsidRDefault="00807DCD" w:rsidP="001072B5">
            <w:pPr>
              <w:rPr>
                <w:rFonts w:eastAsia="Yu Mincho" w:cs="Arial"/>
                <w:color w:val="000000"/>
                <w:sz w:val="18"/>
                <w:szCs w:val="18"/>
              </w:rPr>
            </w:pPr>
            <w:r>
              <w:rPr>
                <w:rFonts w:eastAsia="Yu Mincho" w:cs="Arial" w:hint="eastAsia"/>
                <w:color w:val="000000"/>
                <w:sz w:val="18"/>
                <w:szCs w:val="18"/>
              </w:rPr>
              <w:t>YES</w:t>
            </w:r>
          </w:p>
        </w:tc>
        <w:tc>
          <w:tcPr>
            <w:tcW w:w="1104" w:type="dxa"/>
          </w:tcPr>
          <w:p w14:paraId="4D32F986" w14:textId="77777777" w:rsidR="00807DCD" w:rsidRPr="00AD4D33" w:rsidRDefault="00807DCD" w:rsidP="001072B5">
            <w:pPr>
              <w:rPr>
                <w:rFonts w:eastAsia="Yu Mincho" w:cs="Arial"/>
                <w:color w:val="000000"/>
                <w:sz w:val="18"/>
                <w:szCs w:val="18"/>
              </w:rPr>
            </w:pPr>
            <w:r>
              <w:rPr>
                <w:rFonts w:eastAsia="Yu Mincho" w:cs="Arial" w:hint="eastAsia"/>
                <w:color w:val="000000"/>
                <w:sz w:val="18"/>
                <w:szCs w:val="18"/>
              </w:rPr>
              <w:t>n/a</w:t>
            </w:r>
          </w:p>
        </w:tc>
        <w:tc>
          <w:tcPr>
            <w:tcW w:w="3042" w:type="dxa"/>
          </w:tcPr>
          <w:p w14:paraId="379B6910"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Msg3 repetition in SBFD symbols is not supported.</w:t>
            </w:r>
          </w:p>
        </w:tc>
        <w:tc>
          <w:tcPr>
            <w:tcW w:w="1123" w:type="dxa"/>
          </w:tcPr>
          <w:p w14:paraId="601A6D6B"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Per Band</w:t>
            </w:r>
          </w:p>
        </w:tc>
        <w:tc>
          <w:tcPr>
            <w:tcW w:w="1385" w:type="dxa"/>
          </w:tcPr>
          <w:p w14:paraId="70E47D35" w14:textId="77777777" w:rsidR="00807DCD" w:rsidRPr="00AD4D33" w:rsidRDefault="00807DCD" w:rsidP="001072B5">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Yu Mincho" w:cs="Arial" w:hint="eastAsia"/>
                <w:color w:val="000000"/>
                <w:sz w:val="18"/>
                <w:szCs w:val="18"/>
              </w:rPr>
              <w:t xml:space="preserve"> only</w:t>
            </w:r>
          </w:p>
        </w:tc>
        <w:tc>
          <w:tcPr>
            <w:tcW w:w="1385" w:type="dxa"/>
          </w:tcPr>
          <w:p w14:paraId="08A44435" w14:textId="77777777" w:rsidR="00807DCD" w:rsidRPr="00AD4D33" w:rsidRDefault="00807DCD" w:rsidP="001072B5">
            <w:pPr>
              <w:rPr>
                <w:rFonts w:eastAsia="Yu Mincho" w:cs="Arial"/>
                <w:color w:val="000000"/>
                <w:sz w:val="18"/>
                <w:szCs w:val="18"/>
              </w:rPr>
            </w:pPr>
            <w:r>
              <w:rPr>
                <w:rFonts w:eastAsia="Yu Mincho" w:cs="Arial" w:hint="eastAsia"/>
                <w:color w:val="000000"/>
                <w:sz w:val="18"/>
                <w:szCs w:val="18"/>
              </w:rPr>
              <w:t>n/a</w:t>
            </w:r>
          </w:p>
        </w:tc>
        <w:tc>
          <w:tcPr>
            <w:tcW w:w="1347" w:type="dxa"/>
          </w:tcPr>
          <w:p w14:paraId="20D952BD" w14:textId="77777777" w:rsidR="00807DCD" w:rsidRPr="00AD4D33" w:rsidRDefault="00807DCD" w:rsidP="001072B5">
            <w:pPr>
              <w:rPr>
                <w:rFonts w:eastAsia="Yu Mincho" w:cs="Arial"/>
                <w:color w:val="000000"/>
                <w:sz w:val="18"/>
                <w:szCs w:val="18"/>
              </w:rPr>
            </w:pPr>
            <w:r>
              <w:rPr>
                <w:rFonts w:eastAsia="Yu Mincho" w:cs="Arial" w:hint="eastAsia"/>
                <w:color w:val="000000"/>
                <w:sz w:val="18"/>
                <w:szCs w:val="18"/>
              </w:rPr>
              <w:t>n/a</w:t>
            </w:r>
          </w:p>
        </w:tc>
        <w:tc>
          <w:tcPr>
            <w:tcW w:w="606" w:type="dxa"/>
          </w:tcPr>
          <w:p w14:paraId="4C47D9F3" w14:textId="77777777" w:rsidR="00807DCD" w:rsidRPr="00AD4D33" w:rsidRDefault="00807DCD" w:rsidP="001072B5">
            <w:pPr>
              <w:keepLines/>
              <w:spacing w:after="0"/>
              <w:rPr>
                <w:rFonts w:eastAsia="Yu Mincho" w:cs="Arial"/>
                <w:strike/>
                <w:color w:val="000000"/>
                <w:sz w:val="18"/>
                <w:szCs w:val="18"/>
              </w:rPr>
            </w:pPr>
          </w:p>
        </w:tc>
        <w:tc>
          <w:tcPr>
            <w:tcW w:w="1864" w:type="dxa"/>
          </w:tcPr>
          <w:p w14:paraId="7B812F71" w14:textId="77777777" w:rsidR="00807DCD" w:rsidRPr="00AD4D33" w:rsidRDefault="00807DCD" w:rsidP="001072B5">
            <w:pPr>
              <w:rPr>
                <w:rFonts w:eastAsia="SimSun" w:cs="Arial"/>
                <w:color w:val="000000"/>
                <w:sz w:val="18"/>
                <w:szCs w:val="18"/>
              </w:rPr>
            </w:pPr>
            <w:r w:rsidRPr="00152D28">
              <w:rPr>
                <w:rFonts w:eastAsia="SimSun" w:cs="Arial"/>
                <w:color w:val="000000"/>
                <w:sz w:val="18"/>
                <w:szCs w:val="18"/>
              </w:rPr>
              <w:t>Optional with capability signalling</w:t>
            </w:r>
          </w:p>
        </w:tc>
      </w:tr>
      <w:tr w:rsidR="00807DCD" w14:paraId="126C7AAE" w14:textId="77777777" w:rsidTr="002D29F8">
        <w:tc>
          <w:tcPr>
            <w:tcW w:w="676" w:type="dxa"/>
          </w:tcPr>
          <w:p w14:paraId="4F15AED8" w14:textId="5602DE2E"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X-16</w:t>
            </w:r>
          </w:p>
        </w:tc>
        <w:tc>
          <w:tcPr>
            <w:tcW w:w="3042" w:type="dxa"/>
          </w:tcPr>
          <w:p w14:paraId="0DE1859D"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CP-OFDM</w:t>
            </w:r>
          </w:p>
        </w:tc>
        <w:tc>
          <w:tcPr>
            <w:tcW w:w="3042" w:type="dxa"/>
          </w:tcPr>
          <w:p w14:paraId="1FCF9627" w14:textId="77777777" w:rsidR="00807DCD"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Msg3 repetition in SBFD symbols.</w:t>
            </w:r>
          </w:p>
          <w:p w14:paraId="79C01FE5" w14:textId="77777777" w:rsidR="00807DCD"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Up to two UL muting symbols with a configurable comb-2 pattern on muting symbol for PUSCH.</w:t>
            </w:r>
          </w:p>
          <w:p w14:paraId="5A948A34" w14:textId="77777777" w:rsidR="00807DCD" w:rsidRPr="001072B5"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lastRenderedPageBreak/>
              <w:t>3. Dynamic ON/</w:t>
            </w:r>
            <w:proofErr w:type="gramStart"/>
            <w:r>
              <w:rPr>
                <w:rFonts w:eastAsiaTheme="minorEastAsia" w:cs="Arial" w:hint="eastAsia"/>
                <w:color w:val="000000"/>
                <w:sz w:val="18"/>
                <w:szCs w:val="18"/>
                <w:lang w:eastAsia="ko-KR"/>
              </w:rPr>
              <w:t>OFF of</w:t>
            </w:r>
            <w:proofErr w:type="gramEnd"/>
            <w:r>
              <w:rPr>
                <w:rFonts w:eastAsiaTheme="minorEastAsia" w:cs="Arial" w:hint="eastAsia"/>
                <w:color w:val="000000"/>
                <w:sz w:val="18"/>
                <w:szCs w:val="18"/>
                <w:lang w:eastAsia="ko-KR"/>
              </w:rPr>
              <w:t xml:space="preserve"> muting by TDRA field in DCI</w:t>
            </w:r>
          </w:p>
        </w:tc>
        <w:tc>
          <w:tcPr>
            <w:tcW w:w="1231" w:type="dxa"/>
          </w:tcPr>
          <w:p w14:paraId="0F86CA08" w14:textId="77777777" w:rsidR="00807DCD" w:rsidRPr="00AD4D33" w:rsidRDefault="00807DCD" w:rsidP="001072B5">
            <w:pPr>
              <w:rPr>
                <w:rFonts w:eastAsia="MS Mincho" w:cs="Arial"/>
                <w:color w:val="000000"/>
                <w:sz w:val="18"/>
                <w:szCs w:val="18"/>
              </w:rPr>
            </w:pPr>
          </w:p>
        </w:tc>
        <w:tc>
          <w:tcPr>
            <w:tcW w:w="1074" w:type="dxa"/>
          </w:tcPr>
          <w:p w14:paraId="41013FEA" w14:textId="77777777" w:rsidR="00807DCD" w:rsidRDefault="00807DCD" w:rsidP="001072B5">
            <w:pPr>
              <w:rPr>
                <w:rFonts w:eastAsia="Yu Mincho" w:cs="Arial"/>
                <w:color w:val="000000"/>
                <w:sz w:val="18"/>
                <w:szCs w:val="18"/>
              </w:rPr>
            </w:pPr>
            <w:r>
              <w:rPr>
                <w:rFonts w:eastAsia="Yu Mincho" w:cs="Arial" w:hint="eastAsia"/>
                <w:color w:val="000000"/>
                <w:sz w:val="18"/>
                <w:szCs w:val="18"/>
              </w:rPr>
              <w:t>YES</w:t>
            </w:r>
          </w:p>
        </w:tc>
        <w:tc>
          <w:tcPr>
            <w:tcW w:w="1104" w:type="dxa"/>
          </w:tcPr>
          <w:p w14:paraId="67FDD7E3"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3042" w:type="dxa"/>
          </w:tcPr>
          <w:p w14:paraId="104FFE2D"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CP-OFDM is not supported.</w:t>
            </w:r>
          </w:p>
        </w:tc>
        <w:tc>
          <w:tcPr>
            <w:tcW w:w="1123" w:type="dxa"/>
          </w:tcPr>
          <w:p w14:paraId="67D6CE99" w14:textId="77777777" w:rsidR="00807DCD" w:rsidRPr="00AD4D33" w:rsidRDefault="00807DCD" w:rsidP="001072B5">
            <w:pPr>
              <w:rPr>
                <w:rFonts w:eastAsia="MS Mincho" w:cs="Arial"/>
                <w:color w:val="000000"/>
                <w:sz w:val="18"/>
                <w:szCs w:val="18"/>
              </w:rPr>
            </w:pPr>
            <w:r>
              <w:rPr>
                <w:rFonts w:eastAsiaTheme="minorEastAsia" w:cs="Arial" w:hint="eastAsia"/>
                <w:color w:val="000000"/>
                <w:sz w:val="18"/>
                <w:szCs w:val="18"/>
                <w:lang w:eastAsia="ko-KR"/>
              </w:rPr>
              <w:t>Per Band</w:t>
            </w:r>
          </w:p>
        </w:tc>
        <w:tc>
          <w:tcPr>
            <w:tcW w:w="1385" w:type="dxa"/>
          </w:tcPr>
          <w:p w14:paraId="36C0C403" w14:textId="77777777" w:rsidR="00807DCD" w:rsidRPr="00152D28" w:rsidRDefault="00807DCD" w:rsidP="001072B5">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Yu Mincho" w:cs="Arial" w:hint="eastAsia"/>
                <w:color w:val="000000"/>
                <w:sz w:val="18"/>
                <w:szCs w:val="18"/>
              </w:rPr>
              <w:t xml:space="preserve"> only</w:t>
            </w:r>
          </w:p>
        </w:tc>
        <w:tc>
          <w:tcPr>
            <w:tcW w:w="1385" w:type="dxa"/>
          </w:tcPr>
          <w:p w14:paraId="1C2C674E"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1347" w:type="dxa"/>
          </w:tcPr>
          <w:p w14:paraId="6E83E85C"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606" w:type="dxa"/>
          </w:tcPr>
          <w:p w14:paraId="55760722" w14:textId="77777777" w:rsidR="00807DCD" w:rsidRPr="00AD4D33" w:rsidRDefault="00807DCD" w:rsidP="001072B5">
            <w:pPr>
              <w:keepLines/>
              <w:spacing w:after="0"/>
              <w:rPr>
                <w:rFonts w:eastAsia="Yu Mincho" w:cs="Arial"/>
                <w:strike/>
                <w:color w:val="000000"/>
                <w:sz w:val="18"/>
                <w:szCs w:val="18"/>
              </w:rPr>
            </w:pPr>
          </w:p>
        </w:tc>
        <w:tc>
          <w:tcPr>
            <w:tcW w:w="1864" w:type="dxa"/>
          </w:tcPr>
          <w:p w14:paraId="2BFC8AFB" w14:textId="77777777" w:rsidR="00807DCD" w:rsidRPr="00152D28" w:rsidRDefault="00807DCD" w:rsidP="001072B5">
            <w:pPr>
              <w:rPr>
                <w:rFonts w:eastAsia="SimSun" w:cs="Arial"/>
                <w:color w:val="000000"/>
                <w:sz w:val="18"/>
                <w:szCs w:val="18"/>
              </w:rPr>
            </w:pPr>
            <w:r w:rsidRPr="00152D28">
              <w:rPr>
                <w:rFonts w:eastAsia="SimSun" w:cs="Arial"/>
                <w:color w:val="000000"/>
                <w:sz w:val="18"/>
                <w:szCs w:val="18"/>
              </w:rPr>
              <w:t>Optional with capability signalling</w:t>
            </w:r>
          </w:p>
        </w:tc>
      </w:tr>
      <w:tr w:rsidR="00807DCD" w14:paraId="1B2BDCD1" w14:textId="77777777" w:rsidTr="00807DCD">
        <w:tc>
          <w:tcPr>
            <w:tcW w:w="676" w:type="dxa"/>
          </w:tcPr>
          <w:p w14:paraId="66AB213A" w14:textId="725FBBC7"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X-17</w:t>
            </w:r>
          </w:p>
        </w:tc>
        <w:tc>
          <w:tcPr>
            <w:tcW w:w="3042" w:type="dxa"/>
          </w:tcPr>
          <w:p w14:paraId="4E269ADE"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DFT-s-OFDM</w:t>
            </w:r>
          </w:p>
        </w:tc>
        <w:tc>
          <w:tcPr>
            <w:tcW w:w="3042" w:type="dxa"/>
          </w:tcPr>
          <w:p w14:paraId="3A100699" w14:textId="77777777" w:rsidR="00807DCD"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Msg3 repetition in SBFD symbols.</w:t>
            </w:r>
          </w:p>
          <w:p w14:paraId="13D9EE28" w14:textId="77777777" w:rsidR="00807DCD"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Up to two UL muting symbols with a configurable comb-2 pattern on muting symbol for PUSCH.</w:t>
            </w:r>
          </w:p>
          <w:p w14:paraId="2A922E74" w14:textId="77777777" w:rsidR="00807DCD" w:rsidRPr="001072B5"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3. Dynamic ON/</w:t>
            </w:r>
            <w:proofErr w:type="gramStart"/>
            <w:r>
              <w:rPr>
                <w:rFonts w:eastAsiaTheme="minorEastAsia" w:cs="Arial" w:hint="eastAsia"/>
                <w:color w:val="000000"/>
                <w:sz w:val="18"/>
                <w:szCs w:val="18"/>
                <w:lang w:eastAsia="ko-KR"/>
              </w:rPr>
              <w:t>OFF of</w:t>
            </w:r>
            <w:proofErr w:type="gramEnd"/>
            <w:r>
              <w:rPr>
                <w:rFonts w:eastAsiaTheme="minorEastAsia" w:cs="Arial" w:hint="eastAsia"/>
                <w:color w:val="000000"/>
                <w:sz w:val="18"/>
                <w:szCs w:val="18"/>
                <w:lang w:eastAsia="ko-KR"/>
              </w:rPr>
              <w:t xml:space="preserve"> muting by TDRA field in DCI</w:t>
            </w:r>
          </w:p>
        </w:tc>
        <w:tc>
          <w:tcPr>
            <w:tcW w:w="1231" w:type="dxa"/>
          </w:tcPr>
          <w:p w14:paraId="450CDB47" w14:textId="77777777" w:rsidR="00807DCD" w:rsidRPr="00AD4D33" w:rsidRDefault="00807DCD" w:rsidP="001072B5">
            <w:pPr>
              <w:rPr>
                <w:rFonts w:eastAsia="MS Mincho" w:cs="Arial"/>
                <w:color w:val="000000"/>
                <w:sz w:val="18"/>
                <w:szCs w:val="18"/>
              </w:rPr>
            </w:pPr>
          </w:p>
        </w:tc>
        <w:tc>
          <w:tcPr>
            <w:tcW w:w="1074" w:type="dxa"/>
          </w:tcPr>
          <w:p w14:paraId="1945030B" w14:textId="77777777" w:rsidR="00807DCD" w:rsidRDefault="00807DCD" w:rsidP="001072B5">
            <w:pPr>
              <w:rPr>
                <w:rFonts w:eastAsia="Yu Mincho" w:cs="Arial"/>
                <w:color w:val="000000"/>
                <w:sz w:val="18"/>
                <w:szCs w:val="18"/>
              </w:rPr>
            </w:pPr>
            <w:r>
              <w:rPr>
                <w:rFonts w:eastAsia="Yu Mincho" w:cs="Arial" w:hint="eastAsia"/>
                <w:color w:val="000000"/>
                <w:sz w:val="18"/>
                <w:szCs w:val="18"/>
              </w:rPr>
              <w:t>YES</w:t>
            </w:r>
          </w:p>
        </w:tc>
        <w:tc>
          <w:tcPr>
            <w:tcW w:w="1104" w:type="dxa"/>
          </w:tcPr>
          <w:p w14:paraId="07928515"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3042" w:type="dxa"/>
          </w:tcPr>
          <w:p w14:paraId="1B082011"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DFT-s-OFDM is not supported.</w:t>
            </w:r>
          </w:p>
        </w:tc>
        <w:tc>
          <w:tcPr>
            <w:tcW w:w="1123" w:type="dxa"/>
          </w:tcPr>
          <w:p w14:paraId="21C2F0D0" w14:textId="77777777" w:rsidR="00807DCD" w:rsidRPr="00AD4D33" w:rsidRDefault="00807DCD" w:rsidP="001072B5">
            <w:pPr>
              <w:rPr>
                <w:rFonts w:eastAsia="MS Mincho" w:cs="Arial"/>
                <w:color w:val="000000"/>
                <w:sz w:val="18"/>
                <w:szCs w:val="18"/>
              </w:rPr>
            </w:pPr>
            <w:r>
              <w:rPr>
                <w:rFonts w:eastAsiaTheme="minorEastAsia" w:cs="Arial" w:hint="eastAsia"/>
                <w:color w:val="000000"/>
                <w:sz w:val="18"/>
                <w:szCs w:val="18"/>
                <w:lang w:eastAsia="ko-KR"/>
              </w:rPr>
              <w:t>Per Band</w:t>
            </w:r>
          </w:p>
        </w:tc>
        <w:tc>
          <w:tcPr>
            <w:tcW w:w="1385" w:type="dxa"/>
          </w:tcPr>
          <w:p w14:paraId="4E9D1DB9" w14:textId="77777777" w:rsidR="00807DCD" w:rsidRPr="00152D28" w:rsidRDefault="00807DCD" w:rsidP="001072B5">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Yu Mincho" w:cs="Arial" w:hint="eastAsia"/>
                <w:color w:val="000000"/>
                <w:sz w:val="18"/>
                <w:szCs w:val="18"/>
              </w:rPr>
              <w:t xml:space="preserve"> only</w:t>
            </w:r>
          </w:p>
        </w:tc>
        <w:tc>
          <w:tcPr>
            <w:tcW w:w="1385" w:type="dxa"/>
          </w:tcPr>
          <w:p w14:paraId="7C8A2AF4"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1347" w:type="dxa"/>
          </w:tcPr>
          <w:p w14:paraId="5B9ED04B"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606" w:type="dxa"/>
          </w:tcPr>
          <w:p w14:paraId="76A9BE9C" w14:textId="77777777" w:rsidR="00807DCD" w:rsidRPr="00AD4D33" w:rsidRDefault="00807DCD" w:rsidP="001072B5">
            <w:pPr>
              <w:keepLines/>
              <w:spacing w:after="0"/>
              <w:rPr>
                <w:rFonts w:eastAsia="Yu Mincho" w:cs="Arial"/>
                <w:strike/>
                <w:color w:val="000000"/>
                <w:sz w:val="18"/>
                <w:szCs w:val="18"/>
              </w:rPr>
            </w:pPr>
          </w:p>
        </w:tc>
        <w:tc>
          <w:tcPr>
            <w:tcW w:w="1864" w:type="dxa"/>
          </w:tcPr>
          <w:p w14:paraId="6902600E" w14:textId="77777777" w:rsidR="00807DCD" w:rsidRPr="00152D28" w:rsidRDefault="00807DCD" w:rsidP="001072B5">
            <w:pPr>
              <w:rPr>
                <w:rFonts w:eastAsia="SimSun" w:cs="Arial"/>
                <w:color w:val="000000"/>
                <w:sz w:val="18"/>
                <w:szCs w:val="18"/>
              </w:rPr>
            </w:pPr>
            <w:r w:rsidRPr="00152D28">
              <w:rPr>
                <w:rFonts w:eastAsia="SimSun" w:cs="Arial"/>
                <w:color w:val="000000"/>
                <w:sz w:val="18"/>
                <w:szCs w:val="18"/>
              </w:rPr>
              <w:t>Optional with capability signalling</w:t>
            </w:r>
          </w:p>
        </w:tc>
      </w:tr>
      <w:tr w:rsidR="00807DCD" w14:paraId="3262D594" w14:textId="77777777" w:rsidTr="00807DCD">
        <w:tc>
          <w:tcPr>
            <w:tcW w:w="676" w:type="dxa"/>
          </w:tcPr>
          <w:p w14:paraId="7CC30EB2" w14:textId="5C2062CC"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X-18</w:t>
            </w:r>
          </w:p>
        </w:tc>
        <w:tc>
          <w:tcPr>
            <w:tcW w:w="3042" w:type="dxa"/>
          </w:tcPr>
          <w:p w14:paraId="6217BB86"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L1 CLI-RSSI measurement and report</w:t>
            </w:r>
          </w:p>
        </w:tc>
        <w:tc>
          <w:tcPr>
            <w:tcW w:w="3042" w:type="dxa"/>
          </w:tcPr>
          <w:p w14:paraId="4381DD12" w14:textId="77777777" w:rsidR="00807DCD"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L1 CLI-RSSI measurement for periodic, semi-persistent, aperiodic resource(s)</w:t>
            </w:r>
          </w:p>
          <w:p w14:paraId="680AC9C3" w14:textId="77777777" w:rsidR="00807DCD" w:rsidRPr="002230BB"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Support of periodic and aperiodic L1 CLI-RSSI reporting</w:t>
            </w:r>
          </w:p>
        </w:tc>
        <w:tc>
          <w:tcPr>
            <w:tcW w:w="1231" w:type="dxa"/>
          </w:tcPr>
          <w:p w14:paraId="00EB2FF6" w14:textId="77777777" w:rsidR="00807DCD" w:rsidRPr="00AD4D33" w:rsidRDefault="00807DCD" w:rsidP="001072B5">
            <w:pPr>
              <w:rPr>
                <w:rFonts w:eastAsia="MS Mincho" w:cs="Arial"/>
                <w:color w:val="000000"/>
                <w:sz w:val="18"/>
                <w:szCs w:val="18"/>
              </w:rPr>
            </w:pPr>
          </w:p>
        </w:tc>
        <w:tc>
          <w:tcPr>
            <w:tcW w:w="1074" w:type="dxa"/>
          </w:tcPr>
          <w:p w14:paraId="599B95FB" w14:textId="77777777" w:rsidR="00807DCD" w:rsidRDefault="00807DCD" w:rsidP="001072B5">
            <w:pPr>
              <w:rPr>
                <w:rFonts w:eastAsia="Yu Mincho" w:cs="Arial"/>
                <w:color w:val="000000"/>
                <w:sz w:val="18"/>
                <w:szCs w:val="18"/>
              </w:rPr>
            </w:pPr>
            <w:r>
              <w:rPr>
                <w:rFonts w:eastAsia="Yu Mincho" w:cs="Arial" w:hint="eastAsia"/>
                <w:color w:val="000000"/>
                <w:sz w:val="18"/>
                <w:szCs w:val="18"/>
              </w:rPr>
              <w:t>YES</w:t>
            </w:r>
          </w:p>
        </w:tc>
        <w:tc>
          <w:tcPr>
            <w:tcW w:w="1104" w:type="dxa"/>
          </w:tcPr>
          <w:p w14:paraId="40D59F11"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3042" w:type="dxa"/>
          </w:tcPr>
          <w:p w14:paraId="5E442F28"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L1 CLI-RSSI measurement is not supported.</w:t>
            </w:r>
          </w:p>
        </w:tc>
        <w:tc>
          <w:tcPr>
            <w:tcW w:w="1123" w:type="dxa"/>
          </w:tcPr>
          <w:p w14:paraId="78D20584" w14:textId="77777777" w:rsidR="00807DCD" w:rsidRPr="00AD4D33" w:rsidRDefault="00807DCD" w:rsidP="001072B5">
            <w:pPr>
              <w:rPr>
                <w:rFonts w:eastAsia="MS Mincho" w:cs="Arial"/>
                <w:color w:val="000000"/>
                <w:sz w:val="18"/>
                <w:szCs w:val="18"/>
              </w:rPr>
            </w:pPr>
            <w:r>
              <w:rPr>
                <w:rFonts w:eastAsiaTheme="minorEastAsia" w:cs="Arial" w:hint="eastAsia"/>
                <w:color w:val="000000"/>
                <w:sz w:val="18"/>
                <w:szCs w:val="18"/>
                <w:lang w:eastAsia="ko-KR"/>
              </w:rPr>
              <w:t>Per Band</w:t>
            </w:r>
          </w:p>
        </w:tc>
        <w:tc>
          <w:tcPr>
            <w:tcW w:w="1385" w:type="dxa"/>
          </w:tcPr>
          <w:p w14:paraId="2C2AA00D" w14:textId="77777777" w:rsidR="00807DCD" w:rsidRPr="00152D28" w:rsidRDefault="00807DCD" w:rsidP="001072B5">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Yu Mincho" w:cs="Arial" w:hint="eastAsia"/>
                <w:color w:val="000000"/>
                <w:sz w:val="18"/>
                <w:szCs w:val="18"/>
              </w:rPr>
              <w:t xml:space="preserve"> only</w:t>
            </w:r>
          </w:p>
        </w:tc>
        <w:tc>
          <w:tcPr>
            <w:tcW w:w="1385" w:type="dxa"/>
          </w:tcPr>
          <w:p w14:paraId="7A4AD960"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1347" w:type="dxa"/>
          </w:tcPr>
          <w:p w14:paraId="24824318"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606" w:type="dxa"/>
          </w:tcPr>
          <w:p w14:paraId="3454B614" w14:textId="77777777" w:rsidR="00807DCD" w:rsidRPr="00AD4D33" w:rsidRDefault="00807DCD" w:rsidP="001072B5">
            <w:pPr>
              <w:keepLines/>
              <w:spacing w:after="0"/>
              <w:rPr>
                <w:rFonts w:eastAsia="Yu Mincho" w:cs="Arial"/>
                <w:strike/>
                <w:color w:val="000000"/>
                <w:sz w:val="18"/>
                <w:szCs w:val="18"/>
              </w:rPr>
            </w:pPr>
          </w:p>
        </w:tc>
        <w:tc>
          <w:tcPr>
            <w:tcW w:w="1864" w:type="dxa"/>
          </w:tcPr>
          <w:p w14:paraId="30D9E63F" w14:textId="77777777" w:rsidR="00807DCD" w:rsidRPr="00152D28" w:rsidRDefault="00807DCD" w:rsidP="001072B5">
            <w:pPr>
              <w:rPr>
                <w:rFonts w:eastAsia="SimSun" w:cs="Arial"/>
                <w:color w:val="000000"/>
                <w:sz w:val="18"/>
                <w:szCs w:val="18"/>
              </w:rPr>
            </w:pPr>
            <w:r w:rsidRPr="00152D28">
              <w:rPr>
                <w:rFonts w:eastAsia="SimSun" w:cs="Arial"/>
                <w:color w:val="000000"/>
                <w:sz w:val="18"/>
                <w:szCs w:val="18"/>
              </w:rPr>
              <w:t>Optional with capability signalling</w:t>
            </w:r>
          </w:p>
        </w:tc>
      </w:tr>
      <w:tr w:rsidR="00807DCD" w14:paraId="1A7E60BA" w14:textId="77777777" w:rsidTr="00807DCD">
        <w:tc>
          <w:tcPr>
            <w:tcW w:w="676" w:type="dxa"/>
          </w:tcPr>
          <w:p w14:paraId="14A86EAD" w14:textId="0068A080"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X-19</w:t>
            </w:r>
          </w:p>
        </w:tc>
        <w:tc>
          <w:tcPr>
            <w:tcW w:w="3042" w:type="dxa"/>
          </w:tcPr>
          <w:p w14:paraId="1CAAA982"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L1 CLI-RSSI resources</w:t>
            </w:r>
          </w:p>
        </w:tc>
        <w:tc>
          <w:tcPr>
            <w:tcW w:w="3042" w:type="dxa"/>
          </w:tcPr>
          <w:p w14:paraId="5A359EB7" w14:textId="77777777" w:rsidR="00807DCD"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Maximum number of configured L1 CLI-RSSI resources for L1 CLI-RSSI measurement across CCs</w:t>
            </w:r>
          </w:p>
          <w:p w14:paraId="5616BF0D" w14:textId="77777777" w:rsidR="00807DCD" w:rsidRPr="002230BB"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 xml:space="preserve">2. </w:t>
            </w:r>
            <w:r w:rsidRPr="002230BB">
              <w:rPr>
                <w:rFonts w:eastAsiaTheme="minorEastAsia" w:cs="Arial"/>
                <w:color w:val="000000"/>
                <w:sz w:val="18"/>
                <w:szCs w:val="18"/>
                <w:lang w:eastAsia="ko-KR"/>
              </w:rPr>
              <w:t>Max</w:t>
            </w:r>
            <w:r>
              <w:rPr>
                <w:rFonts w:eastAsiaTheme="minorEastAsia" w:cs="Arial" w:hint="eastAsia"/>
                <w:color w:val="000000"/>
                <w:sz w:val="18"/>
                <w:szCs w:val="18"/>
                <w:lang w:eastAsia="ko-KR"/>
              </w:rPr>
              <w:t>imum</w:t>
            </w:r>
            <w:r w:rsidRPr="002230BB">
              <w:rPr>
                <w:rFonts w:eastAsiaTheme="minorEastAsia" w:cs="Arial"/>
                <w:color w:val="000000"/>
                <w:sz w:val="18"/>
                <w:szCs w:val="18"/>
                <w:lang w:eastAsia="ko-KR"/>
              </w:rPr>
              <w:t xml:space="preserve"> number of configured </w:t>
            </w:r>
            <w:r>
              <w:rPr>
                <w:rFonts w:eastAsiaTheme="minorEastAsia" w:cs="Arial" w:hint="eastAsia"/>
                <w:color w:val="000000"/>
                <w:sz w:val="18"/>
                <w:szCs w:val="18"/>
                <w:lang w:eastAsia="ko-KR"/>
              </w:rPr>
              <w:t>L1 CLI-RSSI</w:t>
            </w:r>
            <w:r w:rsidRPr="002230BB">
              <w:rPr>
                <w:rFonts w:eastAsiaTheme="minorEastAsia" w:cs="Arial"/>
                <w:color w:val="000000"/>
                <w:sz w:val="18"/>
                <w:szCs w:val="18"/>
                <w:lang w:eastAsia="ko-KR"/>
              </w:rPr>
              <w:t xml:space="preserve"> resources with </w:t>
            </w:r>
            <w:r>
              <w:rPr>
                <w:rFonts w:eastAsiaTheme="minorEastAsia" w:cs="Arial" w:hint="eastAsia"/>
                <w:color w:val="000000"/>
                <w:sz w:val="18"/>
                <w:szCs w:val="18"/>
                <w:lang w:eastAsia="ko-KR"/>
              </w:rPr>
              <w:t>m</w:t>
            </w:r>
            <w:r w:rsidRPr="002230BB">
              <w:rPr>
                <w:rFonts w:eastAsiaTheme="minorEastAsia" w:cs="Arial"/>
                <w:color w:val="000000"/>
                <w:sz w:val="18"/>
                <w:szCs w:val="18"/>
                <w:lang w:eastAsia="ko-KR"/>
              </w:rPr>
              <w:t>easurement resource type #1 for L1</w:t>
            </w:r>
            <w:r>
              <w:rPr>
                <w:rFonts w:eastAsiaTheme="minorEastAsia" w:cs="Arial" w:hint="eastAsia"/>
                <w:color w:val="000000"/>
                <w:sz w:val="18"/>
                <w:szCs w:val="18"/>
                <w:lang w:eastAsia="ko-KR"/>
              </w:rPr>
              <w:t xml:space="preserve"> </w:t>
            </w:r>
            <w:r w:rsidRPr="002230BB">
              <w:rPr>
                <w:rFonts w:eastAsiaTheme="minorEastAsia" w:cs="Arial"/>
                <w:color w:val="000000"/>
                <w:sz w:val="18"/>
                <w:szCs w:val="18"/>
                <w:lang w:eastAsia="ko-KR"/>
              </w:rPr>
              <w:t>C</w:t>
            </w:r>
            <w:r>
              <w:rPr>
                <w:rFonts w:eastAsiaTheme="minorEastAsia" w:cs="Arial" w:hint="eastAsia"/>
                <w:color w:val="000000"/>
                <w:sz w:val="18"/>
                <w:szCs w:val="18"/>
                <w:lang w:eastAsia="ko-KR"/>
              </w:rPr>
              <w:t>LI-RSSI</w:t>
            </w:r>
            <w:r w:rsidRPr="002230BB">
              <w:rPr>
                <w:rFonts w:eastAsiaTheme="minorEastAsia" w:cs="Arial"/>
                <w:color w:val="000000"/>
                <w:sz w:val="18"/>
                <w:szCs w:val="18"/>
                <w:lang w:eastAsia="ko-KR"/>
              </w:rPr>
              <w:t xml:space="preserve"> measurements in a slot in a CC</w:t>
            </w:r>
          </w:p>
          <w:p w14:paraId="41AC3721" w14:textId="77777777" w:rsidR="00807DCD" w:rsidRPr="001072B5"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 xml:space="preserve">3. </w:t>
            </w:r>
            <w:r w:rsidRPr="002230BB">
              <w:rPr>
                <w:rFonts w:eastAsiaTheme="minorEastAsia" w:cs="Arial"/>
                <w:color w:val="000000"/>
                <w:sz w:val="18"/>
                <w:szCs w:val="18"/>
                <w:lang w:eastAsia="ko-KR"/>
              </w:rPr>
              <w:t>Max</w:t>
            </w:r>
            <w:r>
              <w:rPr>
                <w:rFonts w:eastAsiaTheme="minorEastAsia" w:cs="Arial" w:hint="eastAsia"/>
                <w:color w:val="000000"/>
                <w:sz w:val="18"/>
                <w:szCs w:val="18"/>
                <w:lang w:eastAsia="ko-KR"/>
              </w:rPr>
              <w:t>imum</w:t>
            </w:r>
            <w:r w:rsidRPr="002230BB">
              <w:rPr>
                <w:rFonts w:eastAsiaTheme="minorEastAsia" w:cs="Arial"/>
                <w:color w:val="000000"/>
                <w:sz w:val="18"/>
                <w:szCs w:val="18"/>
                <w:lang w:eastAsia="ko-KR"/>
              </w:rPr>
              <w:t xml:space="preserve"> number of configured </w:t>
            </w:r>
            <w:r>
              <w:rPr>
                <w:rFonts w:eastAsiaTheme="minorEastAsia" w:cs="Arial" w:hint="eastAsia"/>
                <w:color w:val="000000"/>
                <w:sz w:val="18"/>
                <w:szCs w:val="18"/>
                <w:lang w:eastAsia="ko-KR"/>
              </w:rPr>
              <w:t>L1 CLI-RSSI</w:t>
            </w:r>
            <w:r w:rsidRPr="002230BB">
              <w:rPr>
                <w:rFonts w:eastAsiaTheme="minorEastAsia" w:cs="Arial"/>
                <w:color w:val="000000"/>
                <w:sz w:val="18"/>
                <w:szCs w:val="18"/>
                <w:lang w:eastAsia="ko-KR"/>
              </w:rPr>
              <w:t xml:space="preserve"> resources with Measurement resource type #2 for L1-C</w:t>
            </w:r>
            <w:r>
              <w:rPr>
                <w:rFonts w:eastAsiaTheme="minorEastAsia" w:cs="Arial" w:hint="eastAsia"/>
                <w:color w:val="000000"/>
                <w:sz w:val="18"/>
                <w:szCs w:val="18"/>
                <w:lang w:eastAsia="ko-KR"/>
              </w:rPr>
              <w:t>L</w:t>
            </w:r>
            <w:r w:rsidRPr="002230BB">
              <w:rPr>
                <w:rFonts w:eastAsiaTheme="minorEastAsia" w:cs="Arial"/>
                <w:color w:val="000000"/>
                <w:sz w:val="18"/>
                <w:szCs w:val="18"/>
                <w:lang w:eastAsia="ko-KR"/>
              </w:rPr>
              <w:t>I-RSS</w:t>
            </w:r>
            <w:r>
              <w:rPr>
                <w:rFonts w:eastAsiaTheme="minorEastAsia" w:cs="Arial" w:hint="eastAsia"/>
                <w:color w:val="000000"/>
                <w:sz w:val="18"/>
                <w:szCs w:val="18"/>
                <w:lang w:eastAsia="ko-KR"/>
              </w:rPr>
              <w:t>I</w:t>
            </w:r>
            <w:r w:rsidRPr="002230BB">
              <w:rPr>
                <w:rFonts w:eastAsiaTheme="minorEastAsia" w:cs="Arial"/>
                <w:color w:val="000000"/>
                <w:sz w:val="18"/>
                <w:szCs w:val="18"/>
                <w:lang w:eastAsia="ko-KR"/>
              </w:rPr>
              <w:t xml:space="preserve"> measurements in a slot in a CC</w:t>
            </w:r>
          </w:p>
        </w:tc>
        <w:tc>
          <w:tcPr>
            <w:tcW w:w="1231" w:type="dxa"/>
          </w:tcPr>
          <w:p w14:paraId="06CBCBED" w14:textId="5CD756D6"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X-18</w:t>
            </w:r>
          </w:p>
        </w:tc>
        <w:tc>
          <w:tcPr>
            <w:tcW w:w="1074" w:type="dxa"/>
          </w:tcPr>
          <w:p w14:paraId="535AFBE4" w14:textId="77777777" w:rsidR="00807DCD" w:rsidRDefault="00807DCD" w:rsidP="001072B5">
            <w:pPr>
              <w:rPr>
                <w:rFonts w:eastAsia="Yu Mincho" w:cs="Arial"/>
                <w:color w:val="000000"/>
                <w:sz w:val="18"/>
                <w:szCs w:val="18"/>
              </w:rPr>
            </w:pPr>
            <w:r>
              <w:rPr>
                <w:rFonts w:eastAsia="Yu Mincho" w:cs="Arial" w:hint="eastAsia"/>
                <w:color w:val="000000"/>
                <w:sz w:val="18"/>
                <w:szCs w:val="18"/>
              </w:rPr>
              <w:t>YES</w:t>
            </w:r>
          </w:p>
        </w:tc>
        <w:tc>
          <w:tcPr>
            <w:tcW w:w="1104" w:type="dxa"/>
          </w:tcPr>
          <w:p w14:paraId="647E4DE4"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3042" w:type="dxa"/>
          </w:tcPr>
          <w:p w14:paraId="5C7F0B87"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L1 CLI-RSSI measurement is not supported.</w:t>
            </w:r>
          </w:p>
        </w:tc>
        <w:tc>
          <w:tcPr>
            <w:tcW w:w="1123" w:type="dxa"/>
          </w:tcPr>
          <w:p w14:paraId="10EA22DF" w14:textId="77777777" w:rsidR="00807DCD" w:rsidRPr="00AD4D33" w:rsidRDefault="00807DCD" w:rsidP="001072B5">
            <w:pPr>
              <w:rPr>
                <w:rFonts w:eastAsia="MS Mincho" w:cs="Arial"/>
                <w:color w:val="000000"/>
                <w:sz w:val="18"/>
                <w:szCs w:val="18"/>
              </w:rPr>
            </w:pPr>
            <w:r>
              <w:rPr>
                <w:rFonts w:eastAsiaTheme="minorEastAsia" w:cs="Arial" w:hint="eastAsia"/>
                <w:color w:val="000000"/>
                <w:sz w:val="18"/>
                <w:szCs w:val="18"/>
                <w:lang w:eastAsia="ko-KR"/>
              </w:rPr>
              <w:t>Per Band</w:t>
            </w:r>
          </w:p>
        </w:tc>
        <w:tc>
          <w:tcPr>
            <w:tcW w:w="1385" w:type="dxa"/>
          </w:tcPr>
          <w:p w14:paraId="01487CEA" w14:textId="77777777" w:rsidR="00807DCD" w:rsidRPr="00152D28" w:rsidRDefault="00807DCD" w:rsidP="001072B5">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Yu Mincho" w:cs="Arial" w:hint="eastAsia"/>
                <w:color w:val="000000"/>
                <w:sz w:val="18"/>
                <w:szCs w:val="18"/>
              </w:rPr>
              <w:t xml:space="preserve"> only</w:t>
            </w:r>
          </w:p>
        </w:tc>
        <w:tc>
          <w:tcPr>
            <w:tcW w:w="1385" w:type="dxa"/>
          </w:tcPr>
          <w:p w14:paraId="54ECBD73"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1347" w:type="dxa"/>
          </w:tcPr>
          <w:p w14:paraId="192CD792"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606" w:type="dxa"/>
          </w:tcPr>
          <w:p w14:paraId="6856C577" w14:textId="77777777" w:rsidR="00807DCD" w:rsidRPr="00AD4D33" w:rsidRDefault="00807DCD" w:rsidP="001072B5">
            <w:pPr>
              <w:keepLines/>
              <w:spacing w:after="0"/>
              <w:rPr>
                <w:rFonts w:eastAsia="Yu Mincho" w:cs="Arial"/>
                <w:strike/>
                <w:color w:val="000000"/>
                <w:sz w:val="18"/>
                <w:szCs w:val="18"/>
              </w:rPr>
            </w:pPr>
          </w:p>
        </w:tc>
        <w:tc>
          <w:tcPr>
            <w:tcW w:w="1864" w:type="dxa"/>
          </w:tcPr>
          <w:p w14:paraId="63E266BB" w14:textId="77777777" w:rsidR="00807DCD" w:rsidRDefault="00807DCD" w:rsidP="001072B5">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p w14:paraId="7F8C017A" w14:textId="77777777" w:rsidR="00807DCD" w:rsidRDefault="00807DCD" w:rsidP="001072B5">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Component-1 candidate values:</w:t>
            </w:r>
          </w:p>
          <w:p w14:paraId="39219497" w14:textId="77777777"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FFS</w:t>
            </w:r>
          </w:p>
          <w:p w14:paraId="584E34A7" w14:textId="77777777" w:rsidR="00807DCD" w:rsidRDefault="00807DCD" w:rsidP="001072B5">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4B46D5AA" w14:textId="77777777"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FFS</w:t>
            </w:r>
          </w:p>
          <w:p w14:paraId="777FC348" w14:textId="77777777" w:rsidR="00807DCD" w:rsidRDefault="00807DCD" w:rsidP="001072B5">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Component-3 candidate values:</w:t>
            </w:r>
          </w:p>
          <w:p w14:paraId="7B7389E7"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FFS</w:t>
            </w:r>
          </w:p>
        </w:tc>
      </w:tr>
      <w:tr w:rsidR="00807DCD" w14:paraId="7DA8DDDA" w14:textId="77777777" w:rsidTr="00807DCD">
        <w:tc>
          <w:tcPr>
            <w:tcW w:w="676" w:type="dxa"/>
          </w:tcPr>
          <w:p w14:paraId="7D517225" w14:textId="46778C2D"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X-20</w:t>
            </w:r>
          </w:p>
        </w:tc>
        <w:tc>
          <w:tcPr>
            <w:tcW w:w="3042" w:type="dxa"/>
          </w:tcPr>
          <w:p w14:paraId="3894E695"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 xml:space="preserve">L1 SRS-RSRP </w:t>
            </w:r>
            <w:r>
              <w:rPr>
                <w:rFonts w:eastAsiaTheme="minorEastAsia" w:cs="Arial"/>
                <w:color w:val="000000"/>
                <w:sz w:val="18"/>
                <w:szCs w:val="18"/>
                <w:lang w:eastAsia="ko-KR"/>
              </w:rPr>
              <w:t>measurement</w:t>
            </w:r>
            <w:r>
              <w:rPr>
                <w:rFonts w:eastAsiaTheme="minorEastAsia" w:cs="Arial" w:hint="eastAsia"/>
                <w:color w:val="000000"/>
                <w:sz w:val="18"/>
                <w:szCs w:val="18"/>
                <w:lang w:eastAsia="ko-KR"/>
              </w:rPr>
              <w:t xml:space="preserve"> and report</w:t>
            </w:r>
          </w:p>
        </w:tc>
        <w:tc>
          <w:tcPr>
            <w:tcW w:w="3042" w:type="dxa"/>
          </w:tcPr>
          <w:p w14:paraId="435EC6C2" w14:textId="77777777" w:rsidR="00807DCD"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L1 SRS-RSRP measurement for periodic, semi-persistent, aperiodic resource(s)</w:t>
            </w:r>
          </w:p>
          <w:p w14:paraId="25FBD825" w14:textId="77777777" w:rsidR="00807DCD" w:rsidRPr="001072B5"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Support of aperiodic L1 CLI-RSSI reporting</w:t>
            </w:r>
          </w:p>
        </w:tc>
        <w:tc>
          <w:tcPr>
            <w:tcW w:w="1231" w:type="dxa"/>
          </w:tcPr>
          <w:p w14:paraId="499FCAD9" w14:textId="77777777" w:rsidR="00807DCD" w:rsidRPr="00AD4D33" w:rsidRDefault="00807DCD" w:rsidP="001072B5">
            <w:pPr>
              <w:rPr>
                <w:rFonts w:eastAsia="MS Mincho" w:cs="Arial"/>
                <w:color w:val="000000"/>
                <w:sz w:val="18"/>
                <w:szCs w:val="18"/>
              </w:rPr>
            </w:pPr>
          </w:p>
        </w:tc>
        <w:tc>
          <w:tcPr>
            <w:tcW w:w="1074" w:type="dxa"/>
          </w:tcPr>
          <w:p w14:paraId="1235C4A5" w14:textId="77777777" w:rsidR="00807DCD" w:rsidRDefault="00807DCD" w:rsidP="001072B5">
            <w:pPr>
              <w:rPr>
                <w:rFonts w:eastAsia="Yu Mincho" w:cs="Arial"/>
                <w:color w:val="000000"/>
                <w:sz w:val="18"/>
                <w:szCs w:val="18"/>
              </w:rPr>
            </w:pPr>
            <w:r>
              <w:rPr>
                <w:rFonts w:eastAsia="Yu Mincho" w:cs="Arial" w:hint="eastAsia"/>
                <w:color w:val="000000"/>
                <w:sz w:val="18"/>
                <w:szCs w:val="18"/>
              </w:rPr>
              <w:t>YES</w:t>
            </w:r>
          </w:p>
        </w:tc>
        <w:tc>
          <w:tcPr>
            <w:tcW w:w="1104" w:type="dxa"/>
          </w:tcPr>
          <w:p w14:paraId="33C5B14E"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3042" w:type="dxa"/>
          </w:tcPr>
          <w:p w14:paraId="422FBC20"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L1 SRS-RSRP measurement is not supported.</w:t>
            </w:r>
          </w:p>
        </w:tc>
        <w:tc>
          <w:tcPr>
            <w:tcW w:w="1123" w:type="dxa"/>
          </w:tcPr>
          <w:p w14:paraId="3C50F9B5" w14:textId="77777777" w:rsidR="00807DCD" w:rsidRPr="00AD4D33" w:rsidRDefault="00807DCD" w:rsidP="001072B5">
            <w:pPr>
              <w:rPr>
                <w:rFonts w:eastAsia="MS Mincho" w:cs="Arial"/>
                <w:color w:val="000000"/>
                <w:sz w:val="18"/>
                <w:szCs w:val="18"/>
              </w:rPr>
            </w:pPr>
            <w:r>
              <w:rPr>
                <w:rFonts w:eastAsiaTheme="minorEastAsia" w:cs="Arial" w:hint="eastAsia"/>
                <w:color w:val="000000"/>
                <w:sz w:val="18"/>
                <w:szCs w:val="18"/>
                <w:lang w:eastAsia="ko-KR"/>
              </w:rPr>
              <w:t>Per Band</w:t>
            </w:r>
          </w:p>
        </w:tc>
        <w:tc>
          <w:tcPr>
            <w:tcW w:w="1385" w:type="dxa"/>
          </w:tcPr>
          <w:p w14:paraId="098865AE" w14:textId="77777777" w:rsidR="00807DCD" w:rsidRPr="00152D28" w:rsidRDefault="00807DCD" w:rsidP="001072B5">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Yu Mincho" w:cs="Arial" w:hint="eastAsia"/>
                <w:color w:val="000000"/>
                <w:sz w:val="18"/>
                <w:szCs w:val="18"/>
              </w:rPr>
              <w:t xml:space="preserve"> only</w:t>
            </w:r>
          </w:p>
        </w:tc>
        <w:tc>
          <w:tcPr>
            <w:tcW w:w="1385" w:type="dxa"/>
          </w:tcPr>
          <w:p w14:paraId="50B17E48"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1347" w:type="dxa"/>
          </w:tcPr>
          <w:p w14:paraId="4446613B"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606" w:type="dxa"/>
          </w:tcPr>
          <w:p w14:paraId="5B0CDC70" w14:textId="77777777" w:rsidR="00807DCD" w:rsidRPr="00AD4D33" w:rsidRDefault="00807DCD" w:rsidP="001072B5">
            <w:pPr>
              <w:keepLines/>
              <w:spacing w:after="0"/>
              <w:rPr>
                <w:rFonts w:eastAsia="Yu Mincho" w:cs="Arial"/>
                <w:strike/>
                <w:color w:val="000000"/>
                <w:sz w:val="18"/>
                <w:szCs w:val="18"/>
              </w:rPr>
            </w:pPr>
          </w:p>
        </w:tc>
        <w:tc>
          <w:tcPr>
            <w:tcW w:w="1864" w:type="dxa"/>
          </w:tcPr>
          <w:p w14:paraId="1771A3E2" w14:textId="77777777" w:rsidR="00807DCD" w:rsidRPr="00152D28" w:rsidRDefault="00807DCD" w:rsidP="001072B5">
            <w:pPr>
              <w:rPr>
                <w:rFonts w:eastAsia="SimSun" w:cs="Arial"/>
                <w:color w:val="000000"/>
                <w:sz w:val="18"/>
                <w:szCs w:val="18"/>
              </w:rPr>
            </w:pPr>
            <w:r w:rsidRPr="00152D28">
              <w:rPr>
                <w:rFonts w:eastAsia="SimSun" w:cs="Arial"/>
                <w:color w:val="000000"/>
                <w:sz w:val="18"/>
                <w:szCs w:val="18"/>
              </w:rPr>
              <w:t>Optional with capability signalling</w:t>
            </w:r>
          </w:p>
        </w:tc>
      </w:tr>
      <w:tr w:rsidR="00807DCD" w14:paraId="0C5DA93E" w14:textId="77777777" w:rsidTr="00807DCD">
        <w:tc>
          <w:tcPr>
            <w:tcW w:w="676" w:type="dxa"/>
          </w:tcPr>
          <w:p w14:paraId="525402B5" w14:textId="0CFE4011" w:rsidR="00807DCD"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X-21</w:t>
            </w:r>
          </w:p>
        </w:tc>
        <w:tc>
          <w:tcPr>
            <w:tcW w:w="3042" w:type="dxa"/>
          </w:tcPr>
          <w:p w14:paraId="7BF8C62C"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L1 SRS-RSRP resource</w:t>
            </w:r>
          </w:p>
        </w:tc>
        <w:tc>
          <w:tcPr>
            <w:tcW w:w="3042" w:type="dxa"/>
          </w:tcPr>
          <w:p w14:paraId="11D77FD2" w14:textId="77777777" w:rsidR="00807DCD" w:rsidRPr="001072B5" w:rsidRDefault="00807DCD" w:rsidP="001072B5">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Maximum number of configured L1 SRS-RSRP resources for L1 CLI-RSSI measurement across CCs</w:t>
            </w:r>
          </w:p>
        </w:tc>
        <w:tc>
          <w:tcPr>
            <w:tcW w:w="1231" w:type="dxa"/>
          </w:tcPr>
          <w:p w14:paraId="134F5C41" w14:textId="42524CC5"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X-20</w:t>
            </w:r>
          </w:p>
        </w:tc>
        <w:tc>
          <w:tcPr>
            <w:tcW w:w="1074" w:type="dxa"/>
          </w:tcPr>
          <w:p w14:paraId="6692EF98" w14:textId="77777777" w:rsidR="00807DCD" w:rsidRDefault="00807DCD" w:rsidP="001072B5">
            <w:pPr>
              <w:rPr>
                <w:rFonts w:eastAsia="Yu Mincho" w:cs="Arial"/>
                <w:color w:val="000000"/>
                <w:sz w:val="18"/>
                <w:szCs w:val="18"/>
              </w:rPr>
            </w:pPr>
            <w:r>
              <w:rPr>
                <w:rFonts w:eastAsia="Yu Mincho" w:cs="Arial" w:hint="eastAsia"/>
                <w:color w:val="000000"/>
                <w:sz w:val="18"/>
                <w:szCs w:val="18"/>
              </w:rPr>
              <w:t>YES</w:t>
            </w:r>
          </w:p>
        </w:tc>
        <w:tc>
          <w:tcPr>
            <w:tcW w:w="1104" w:type="dxa"/>
          </w:tcPr>
          <w:p w14:paraId="2DFE8D16"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3042" w:type="dxa"/>
          </w:tcPr>
          <w:p w14:paraId="197749EE"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L1 SRS-RSRP measurement is not supported.</w:t>
            </w:r>
          </w:p>
        </w:tc>
        <w:tc>
          <w:tcPr>
            <w:tcW w:w="1123" w:type="dxa"/>
          </w:tcPr>
          <w:p w14:paraId="105BE723" w14:textId="77777777" w:rsidR="00807DCD" w:rsidRPr="00AD4D33" w:rsidRDefault="00807DCD" w:rsidP="001072B5">
            <w:pPr>
              <w:rPr>
                <w:rFonts w:eastAsia="MS Mincho" w:cs="Arial"/>
                <w:color w:val="000000"/>
                <w:sz w:val="18"/>
                <w:szCs w:val="18"/>
              </w:rPr>
            </w:pPr>
            <w:r>
              <w:rPr>
                <w:rFonts w:eastAsiaTheme="minorEastAsia" w:cs="Arial" w:hint="eastAsia"/>
                <w:color w:val="000000"/>
                <w:sz w:val="18"/>
                <w:szCs w:val="18"/>
                <w:lang w:eastAsia="ko-KR"/>
              </w:rPr>
              <w:t>Per Band</w:t>
            </w:r>
          </w:p>
        </w:tc>
        <w:tc>
          <w:tcPr>
            <w:tcW w:w="1385" w:type="dxa"/>
          </w:tcPr>
          <w:p w14:paraId="30BEDB9E" w14:textId="77777777" w:rsidR="00807DCD" w:rsidRPr="00152D28" w:rsidRDefault="00807DCD" w:rsidP="001072B5">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Yu Mincho" w:cs="Arial" w:hint="eastAsia"/>
                <w:color w:val="000000"/>
                <w:sz w:val="18"/>
                <w:szCs w:val="18"/>
              </w:rPr>
              <w:t xml:space="preserve"> only</w:t>
            </w:r>
          </w:p>
        </w:tc>
        <w:tc>
          <w:tcPr>
            <w:tcW w:w="1385" w:type="dxa"/>
          </w:tcPr>
          <w:p w14:paraId="24FC1531"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1347" w:type="dxa"/>
          </w:tcPr>
          <w:p w14:paraId="75C5B5A4" w14:textId="77777777" w:rsidR="00807DCD" w:rsidRDefault="00807DCD" w:rsidP="001072B5">
            <w:pPr>
              <w:rPr>
                <w:rFonts w:eastAsia="Yu Mincho" w:cs="Arial"/>
                <w:color w:val="000000"/>
                <w:sz w:val="18"/>
                <w:szCs w:val="18"/>
              </w:rPr>
            </w:pPr>
            <w:r>
              <w:rPr>
                <w:rFonts w:eastAsia="Yu Mincho" w:cs="Arial" w:hint="eastAsia"/>
                <w:color w:val="000000"/>
                <w:sz w:val="18"/>
                <w:szCs w:val="18"/>
              </w:rPr>
              <w:t>n/a</w:t>
            </w:r>
          </w:p>
        </w:tc>
        <w:tc>
          <w:tcPr>
            <w:tcW w:w="606" w:type="dxa"/>
          </w:tcPr>
          <w:p w14:paraId="3CD6414D" w14:textId="77777777" w:rsidR="00807DCD" w:rsidRPr="00AD4D33" w:rsidRDefault="00807DCD" w:rsidP="001072B5">
            <w:pPr>
              <w:keepLines/>
              <w:spacing w:after="0"/>
              <w:rPr>
                <w:rFonts w:eastAsia="Yu Mincho" w:cs="Arial"/>
                <w:strike/>
                <w:color w:val="000000"/>
                <w:sz w:val="18"/>
                <w:szCs w:val="18"/>
              </w:rPr>
            </w:pPr>
          </w:p>
        </w:tc>
        <w:tc>
          <w:tcPr>
            <w:tcW w:w="1864" w:type="dxa"/>
          </w:tcPr>
          <w:p w14:paraId="0293F008" w14:textId="77777777" w:rsidR="00807DCD" w:rsidRDefault="00807DCD" w:rsidP="001072B5">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p w14:paraId="006C1A35" w14:textId="77777777" w:rsidR="00807DCD" w:rsidRDefault="00807DCD" w:rsidP="001072B5">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Component-1 candidate values:</w:t>
            </w:r>
          </w:p>
          <w:p w14:paraId="4E3618AE" w14:textId="77777777" w:rsidR="00807DCD" w:rsidRPr="001072B5" w:rsidRDefault="00807DCD" w:rsidP="001072B5">
            <w:pPr>
              <w:rPr>
                <w:rFonts w:eastAsiaTheme="minorEastAsia" w:cs="Arial"/>
                <w:color w:val="000000"/>
                <w:sz w:val="18"/>
                <w:szCs w:val="18"/>
                <w:lang w:eastAsia="ko-KR"/>
              </w:rPr>
            </w:pPr>
            <w:r>
              <w:rPr>
                <w:rFonts w:eastAsiaTheme="minorEastAsia" w:cs="Arial" w:hint="eastAsia"/>
                <w:color w:val="000000"/>
                <w:sz w:val="18"/>
                <w:szCs w:val="18"/>
                <w:lang w:eastAsia="ko-KR"/>
              </w:rPr>
              <w:t>FFS</w:t>
            </w:r>
          </w:p>
        </w:tc>
      </w:tr>
    </w:tbl>
    <w:p w14:paraId="2DE27570" w14:textId="77777777" w:rsidR="00807DCD" w:rsidRPr="002D29F8" w:rsidRDefault="00807DCD">
      <w:pPr>
        <w:rPr>
          <w:rFonts w:eastAsiaTheme="minorEastAsia"/>
          <w:lang w:eastAsia="ko-KR"/>
        </w:rPr>
      </w:pPr>
    </w:p>
    <w:sectPr w:rsidR="00807DCD" w:rsidRPr="002D29F8" w:rsidSect="002D29F8">
      <w:pgSz w:w="23811" w:h="16838" w:orient="landscape"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E0A"/>
    <w:multiLevelType w:val="hybridMultilevel"/>
    <w:tmpl w:val="39865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0108D"/>
    <w:multiLevelType w:val="hybridMultilevel"/>
    <w:tmpl w:val="6212D7DA"/>
    <w:lvl w:ilvl="0" w:tplc="50FE885C">
      <w:start w:val="1"/>
      <w:numFmt w:val="bullet"/>
      <w:lvlText w:val=""/>
      <w:lvlJc w:val="left"/>
      <w:pPr>
        <w:ind w:left="720" w:hanging="360"/>
      </w:pPr>
      <w:rPr>
        <w:rFonts w:ascii="Symbol" w:hAnsi="Symbol"/>
      </w:rPr>
    </w:lvl>
    <w:lvl w:ilvl="1" w:tplc="D88E4E12">
      <w:start w:val="1"/>
      <w:numFmt w:val="bullet"/>
      <w:lvlText w:val=""/>
      <w:lvlJc w:val="left"/>
      <w:pPr>
        <w:ind w:left="720" w:hanging="360"/>
      </w:pPr>
      <w:rPr>
        <w:rFonts w:ascii="Symbol" w:hAnsi="Symbol"/>
      </w:rPr>
    </w:lvl>
    <w:lvl w:ilvl="2" w:tplc="68C85520">
      <w:start w:val="1"/>
      <w:numFmt w:val="bullet"/>
      <w:lvlText w:val=""/>
      <w:lvlJc w:val="left"/>
      <w:pPr>
        <w:ind w:left="720" w:hanging="360"/>
      </w:pPr>
      <w:rPr>
        <w:rFonts w:ascii="Symbol" w:hAnsi="Symbol"/>
      </w:rPr>
    </w:lvl>
    <w:lvl w:ilvl="3" w:tplc="1A0E09BE">
      <w:start w:val="1"/>
      <w:numFmt w:val="bullet"/>
      <w:lvlText w:val=""/>
      <w:lvlJc w:val="left"/>
      <w:pPr>
        <w:ind w:left="720" w:hanging="360"/>
      </w:pPr>
      <w:rPr>
        <w:rFonts w:ascii="Symbol" w:hAnsi="Symbol"/>
      </w:rPr>
    </w:lvl>
    <w:lvl w:ilvl="4" w:tplc="1916EA8A">
      <w:start w:val="1"/>
      <w:numFmt w:val="bullet"/>
      <w:lvlText w:val=""/>
      <w:lvlJc w:val="left"/>
      <w:pPr>
        <w:ind w:left="720" w:hanging="360"/>
      </w:pPr>
      <w:rPr>
        <w:rFonts w:ascii="Symbol" w:hAnsi="Symbol"/>
      </w:rPr>
    </w:lvl>
    <w:lvl w:ilvl="5" w:tplc="7076BD0A">
      <w:start w:val="1"/>
      <w:numFmt w:val="bullet"/>
      <w:lvlText w:val=""/>
      <w:lvlJc w:val="left"/>
      <w:pPr>
        <w:ind w:left="720" w:hanging="360"/>
      </w:pPr>
      <w:rPr>
        <w:rFonts w:ascii="Symbol" w:hAnsi="Symbol"/>
      </w:rPr>
    </w:lvl>
    <w:lvl w:ilvl="6" w:tplc="B8FE6770">
      <w:start w:val="1"/>
      <w:numFmt w:val="bullet"/>
      <w:lvlText w:val=""/>
      <w:lvlJc w:val="left"/>
      <w:pPr>
        <w:ind w:left="720" w:hanging="360"/>
      </w:pPr>
      <w:rPr>
        <w:rFonts w:ascii="Symbol" w:hAnsi="Symbol"/>
      </w:rPr>
    </w:lvl>
    <w:lvl w:ilvl="7" w:tplc="C3922E32">
      <w:start w:val="1"/>
      <w:numFmt w:val="bullet"/>
      <w:lvlText w:val=""/>
      <w:lvlJc w:val="left"/>
      <w:pPr>
        <w:ind w:left="720" w:hanging="360"/>
      </w:pPr>
      <w:rPr>
        <w:rFonts w:ascii="Symbol" w:hAnsi="Symbol"/>
      </w:rPr>
    </w:lvl>
    <w:lvl w:ilvl="8" w:tplc="899EF30E">
      <w:start w:val="1"/>
      <w:numFmt w:val="bullet"/>
      <w:lvlText w:val=""/>
      <w:lvlJc w:val="left"/>
      <w:pPr>
        <w:ind w:left="720" w:hanging="360"/>
      </w:pPr>
      <w:rPr>
        <w:rFonts w:ascii="Symbol" w:hAnsi="Symbol"/>
      </w:rPr>
    </w:lvl>
  </w:abstractNum>
  <w:abstractNum w:abstractNumId="2" w15:restartNumberingAfterBreak="0">
    <w:nsid w:val="09385CA7"/>
    <w:multiLevelType w:val="hybridMultilevel"/>
    <w:tmpl w:val="61C2AA04"/>
    <w:lvl w:ilvl="0" w:tplc="E6A606B6">
      <w:start w:val="1"/>
      <w:numFmt w:val="bullet"/>
      <w:lvlText w:val=""/>
      <w:lvlJc w:val="left"/>
      <w:pPr>
        <w:ind w:left="720" w:hanging="360"/>
      </w:pPr>
      <w:rPr>
        <w:rFonts w:ascii="Symbol" w:hAnsi="Symbol"/>
      </w:rPr>
    </w:lvl>
    <w:lvl w:ilvl="1" w:tplc="D90A0FE0">
      <w:start w:val="1"/>
      <w:numFmt w:val="bullet"/>
      <w:lvlText w:val=""/>
      <w:lvlJc w:val="left"/>
      <w:pPr>
        <w:ind w:left="720" w:hanging="360"/>
      </w:pPr>
      <w:rPr>
        <w:rFonts w:ascii="Symbol" w:hAnsi="Symbol"/>
      </w:rPr>
    </w:lvl>
    <w:lvl w:ilvl="2" w:tplc="4BF44D52">
      <w:start w:val="1"/>
      <w:numFmt w:val="bullet"/>
      <w:lvlText w:val=""/>
      <w:lvlJc w:val="left"/>
      <w:pPr>
        <w:ind w:left="720" w:hanging="360"/>
      </w:pPr>
      <w:rPr>
        <w:rFonts w:ascii="Symbol" w:hAnsi="Symbol"/>
      </w:rPr>
    </w:lvl>
    <w:lvl w:ilvl="3" w:tplc="C1DA4D1E">
      <w:start w:val="1"/>
      <w:numFmt w:val="bullet"/>
      <w:lvlText w:val=""/>
      <w:lvlJc w:val="left"/>
      <w:pPr>
        <w:ind w:left="720" w:hanging="360"/>
      </w:pPr>
      <w:rPr>
        <w:rFonts w:ascii="Symbol" w:hAnsi="Symbol"/>
      </w:rPr>
    </w:lvl>
    <w:lvl w:ilvl="4" w:tplc="D5D86A8A">
      <w:start w:val="1"/>
      <w:numFmt w:val="bullet"/>
      <w:lvlText w:val=""/>
      <w:lvlJc w:val="left"/>
      <w:pPr>
        <w:ind w:left="720" w:hanging="360"/>
      </w:pPr>
      <w:rPr>
        <w:rFonts w:ascii="Symbol" w:hAnsi="Symbol"/>
      </w:rPr>
    </w:lvl>
    <w:lvl w:ilvl="5" w:tplc="ABB02DCC">
      <w:start w:val="1"/>
      <w:numFmt w:val="bullet"/>
      <w:lvlText w:val=""/>
      <w:lvlJc w:val="left"/>
      <w:pPr>
        <w:ind w:left="720" w:hanging="360"/>
      </w:pPr>
      <w:rPr>
        <w:rFonts w:ascii="Symbol" w:hAnsi="Symbol"/>
      </w:rPr>
    </w:lvl>
    <w:lvl w:ilvl="6" w:tplc="5E6CE3A6">
      <w:start w:val="1"/>
      <w:numFmt w:val="bullet"/>
      <w:lvlText w:val=""/>
      <w:lvlJc w:val="left"/>
      <w:pPr>
        <w:ind w:left="720" w:hanging="360"/>
      </w:pPr>
      <w:rPr>
        <w:rFonts w:ascii="Symbol" w:hAnsi="Symbol"/>
      </w:rPr>
    </w:lvl>
    <w:lvl w:ilvl="7" w:tplc="E9AE4F0C">
      <w:start w:val="1"/>
      <w:numFmt w:val="bullet"/>
      <w:lvlText w:val=""/>
      <w:lvlJc w:val="left"/>
      <w:pPr>
        <w:ind w:left="720" w:hanging="360"/>
      </w:pPr>
      <w:rPr>
        <w:rFonts w:ascii="Symbol" w:hAnsi="Symbol"/>
      </w:rPr>
    </w:lvl>
    <w:lvl w:ilvl="8" w:tplc="12022090">
      <w:start w:val="1"/>
      <w:numFmt w:val="bullet"/>
      <w:lvlText w:val=""/>
      <w:lvlJc w:val="left"/>
      <w:pPr>
        <w:ind w:left="720" w:hanging="360"/>
      </w:pPr>
      <w:rPr>
        <w:rFonts w:ascii="Symbol" w:hAnsi="Symbol"/>
      </w:rPr>
    </w:lvl>
  </w:abstractNum>
  <w:abstractNum w:abstractNumId="3" w15:restartNumberingAfterBreak="0">
    <w:nsid w:val="13722462"/>
    <w:multiLevelType w:val="hybridMultilevel"/>
    <w:tmpl w:val="1972A75C"/>
    <w:lvl w:ilvl="0" w:tplc="1E029DB6">
      <w:start w:val="1"/>
      <w:numFmt w:val="bullet"/>
      <w:lvlText w:val=""/>
      <w:lvlJc w:val="left"/>
      <w:pPr>
        <w:ind w:left="720" w:hanging="360"/>
      </w:pPr>
      <w:rPr>
        <w:rFonts w:ascii="Symbol" w:hAnsi="Symbol"/>
      </w:rPr>
    </w:lvl>
    <w:lvl w:ilvl="1" w:tplc="EF7E6E0A">
      <w:start w:val="1"/>
      <w:numFmt w:val="bullet"/>
      <w:lvlText w:val=""/>
      <w:lvlJc w:val="left"/>
      <w:pPr>
        <w:ind w:left="720" w:hanging="360"/>
      </w:pPr>
      <w:rPr>
        <w:rFonts w:ascii="Symbol" w:hAnsi="Symbol"/>
      </w:rPr>
    </w:lvl>
    <w:lvl w:ilvl="2" w:tplc="113A1B6E">
      <w:start w:val="1"/>
      <w:numFmt w:val="bullet"/>
      <w:lvlText w:val=""/>
      <w:lvlJc w:val="left"/>
      <w:pPr>
        <w:ind w:left="720" w:hanging="360"/>
      </w:pPr>
      <w:rPr>
        <w:rFonts w:ascii="Symbol" w:hAnsi="Symbol"/>
      </w:rPr>
    </w:lvl>
    <w:lvl w:ilvl="3" w:tplc="D12E5372">
      <w:start w:val="1"/>
      <w:numFmt w:val="bullet"/>
      <w:lvlText w:val=""/>
      <w:lvlJc w:val="left"/>
      <w:pPr>
        <w:ind w:left="720" w:hanging="360"/>
      </w:pPr>
      <w:rPr>
        <w:rFonts w:ascii="Symbol" w:hAnsi="Symbol"/>
      </w:rPr>
    </w:lvl>
    <w:lvl w:ilvl="4" w:tplc="9EF8F64E">
      <w:start w:val="1"/>
      <w:numFmt w:val="bullet"/>
      <w:lvlText w:val=""/>
      <w:lvlJc w:val="left"/>
      <w:pPr>
        <w:ind w:left="720" w:hanging="360"/>
      </w:pPr>
      <w:rPr>
        <w:rFonts w:ascii="Symbol" w:hAnsi="Symbol"/>
      </w:rPr>
    </w:lvl>
    <w:lvl w:ilvl="5" w:tplc="9A24E3EA">
      <w:start w:val="1"/>
      <w:numFmt w:val="bullet"/>
      <w:lvlText w:val=""/>
      <w:lvlJc w:val="left"/>
      <w:pPr>
        <w:ind w:left="720" w:hanging="360"/>
      </w:pPr>
      <w:rPr>
        <w:rFonts w:ascii="Symbol" w:hAnsi="Symbol"/>
      </w:rPr>
    </w:lvl>
    <w:lvl w:ilvl="6" w:tplc="43DA5378">
      <w:start w:val="1"/>
      <w:numFmt w:val="bullet"/>
      <w:lvlText w:val=""/>
      <w:lvlJc w:val="left"/>
      <w:pPr>
        <w:ind w:left="720" w:hanging="360"/>
      </w:pPr>
      <w:rPr>
        <w:rFonts w:ascii="Symbol" w:hAnsi="Symbol"/>
      </w:rPr>
    </w:lvl>
    <w:lvl w:ilvl="7" w:tplc="AA38BDA8">
      <w:start w:val="1"/>
      <w:numFmt w:val="bullet"/>
      <w:lvlText w:val=""/>
      <w:lvlJc w:val="left"/>
      <w:pPr>
        <w:ind w:left="720" w:hanging="360"/>
      </w:pPr>
      <w:rPr>
        <w:rFonts w:ascii="Symbol" w:hAnsi="Symbol"/>
      </w:rPr>
    </w:lvl>
    <w:lvl w:ilvl="8" w:tplc="48BA85C8">
      <w:start w:val="1"/>
      <w:numFmt w:val="bullet"/>
      <w:lvlText w:val=""/>
      <w:lvlJc w:val="left"/>
      <w:pPr>
        <w:ind w:left="720" w:hanging="360"/>
      </w:pPr>
      <w:rPr>
        <w:rFonts w:ascii="Symbol" w:hAnsi="Symbol"/>
      </w:rPr>
    </w:lvl>
  </w:abstractNum>
  <w:abstractNum w:abstractNumId="4" w15:restartNumberingAfterBreak="0">
    <w:nsid w:val="146F0D17"/>
    <w:multiLevelType w:val="hybridMultilevel"/>
    <w:tmpl w:val="D1C6294A"/>
    <w:lvl w:ilvl="0" w:tplc="695A29C2">
      <w:start w:val="1"/>
      <w:numFmt w:val="bullet"/>
      <w:lvlText w:val=""/>
      <w:lvlJc w:val="left"/>
      <w:pPr>
        <w:ind w:left="1440" w:hanging="360"/>
      </w:pPr>
      <w:rPr>
        <w:rFonts w:ascii="Symbol" w:hAnsi="Symbol"/>
      </w:rPr>
    </w:lvl>
    <w:lvl w:ilvl="1" w:tplc="71E0FD7C">
      <w:start w:val="1"/>
      <w:numFmt w:val="bullet"/>
      <w:lvlText w:val=""/>
      <w:lvlJc w:val="left"/>
      <w:pPr>
        <w:ind w:left="1440" w:hanging="360"/>
      </w:pPr>
      <w:rPr>
        <w:rFonts w:ascii="Symbol" w:hAnsi="Symbol"/>
      </w:rPr>
    </w:lvl>
    <w:lvl w:ilvl="2" w:tplc="03E013CA">
      <w:start w:val="1"/>
      <w:numFmt w:val="bullet"/>
      <w:lvlText w:val=""/>
      <w:lvlJc w:val="left"/>
      <w:pPr>
        <w:ind w:left="1440" w:hanging="360"/>
      </w:pPr>
      <w:rPr>
        <w:rFonts w:ascii="Symbol" w:hAnsi="Symbol"/>
      </w:rPr>
    </w:lvl>
    <w:lvl w:ilvl="3" w:tplc="7FC2B93A">
      <w:start w:val="1"/>
      <w:numFmt w:val="bullet"/>
      <w:lvlText w:val=""/>
      <w:lvlJc w:val="left"/>
      <w:pPr>
        <w:ind w:left="1440" w:hanging="360"/>
      </w:pPr>
      <w:rPr>
        <w:rFonts w:ascii="Symbol" w:hAnsi="Symbol"/>
      </w:rPr>
    </w:lvl>
    <w:lvl w:ilvl="4" w:tplc="91468CC4">
      <w:start w:val="1"/>
      <w:numFmt w:val="bullet"/>
      <w:lvlText w:val=""/>
      <w:lvlJc w:val="left"/>
      <w:pPr>
        <w:ind w:left="1440" w:hanging="360"/>
      </w:pPr>
      <w:rPr>
        <w:rFonts w:ascii="Symbol" w:hAnsi="Symbol"/>
      </w:rPr>
    </w:lvl>
    <w:lvl w:ilvl="5" w:tplc="B82E5726">
      <w:start w:val="1"/>
      <w:numFmt w:val="bullet"/>
      <w:lvlText w:val=""/>
      <w:lvlJc w:val="left"/>
      <w:pPr>
        <w:ind w:left="1440" w:hanging="360"/>
      </w:pPr>
      <w:rPr>
        <w:rFonts w:ascii="Symbol" w:hAnsi="Symbol"/>
      </w:rPr>
    </w:lvl>
    <w:lvl w:ilvl="6" w:tplc="D94CD53E">
      <w:start w:val="1"/>
      <w:numFmt w:val="bullet"/>
      <w:lvlText w:val=""/>
      <w:lvlJc w:val="left"/>
      <w:pPr>
        <w:ind w:left="1440" w:hanging="360"/>
      </w:pPr>
      <w:rPr>
        <w:rFonts w:ascii="Symbol" w:hAnsi="Symbol"/>
      </w:rPr>
    </w:lvl>
    <w:lvl w:ilvl="7" w:tplc="2E5A7FC2">
      <w:start w:val="1"/>
      <w:numFmt w:val="bullet"/>
      <w:lvlText w:val=""/>
      <w:lvlJc w:val="left"/>
      <w:pPr>
        <w:ind w:left="1440" w:hanging="360"/>
      </w:pPr>
      <w:rPr>
        <w:rFonts w:ascii="Symbol" w:hAnsi="Symbol"/>
      </w:rPr>
    </w:lvl>
    <w:lvl w:ilvl="8" w:tplc="99526244">
      <w:start w:val="1"/>
      <w:numFmt w:val="bullet"/>
      <w:lvlText w:val=""/>
      <w:lvlJc w:val="left"/>
      <w:pPr>
        <w:ind w:left="1440" w:hanging="360"/>
      </w:pPr>
      <w:rPr>
        <w:rFonts w:ascii="Symbol" w:hAnsi="Symbol"/>
      </w:rPr>
    </w:lvl>
  </w:abstractNum>
  <w:abstractNum w:abstractNumId="5"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바탕"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1455C0"/>
    <w:multiLevelType w:val="multilevel"/>
    <w:tmpl w:val="F3A0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7244D4"/>
    <w:multiLevelType w:val="hybridMultilevel"/>
    <w:tmpl w:val="705CF96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BD125C2"/>
    <w:multiLevelType w:val="hybridMultilevel"/>
    <w:tmpl w:val="616CE1F8"/>
    <w:lvl w:ilvl="0" w:tplc="A11E6FAA">
      <w:start w:val="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E119CC"/>
    <w:multiLevelType w:val="multilevel"/>
    <w:tmpl w:val="A39C1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24A2F"/>
    <w:multiLevelType w:val="hybridMultilevel"/>
    <w:tmpl w:val="59AA52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05259A"/>
    <w:multiLevelType w:val="hybridMultilevel"/>
    <w:tmpl w:val="75E680E4"/>
    <w:lvl w:ilvl="0" w:tplc="38C8E1A6">
      <w:start w:val="1"/>
      <w:numFmt w:val="decimal"/>
      <w:lvlText w:val="%1."/>
      <w:lvlJc w:val="left"/>
      <w:pPr>
        <w:ind w:left="1020" w:hanging="360"/>
      </w:pPr>
    </w:lvl>
    <w:lvl w:ilvl="1" w:tplc="335EEE10">
      <w:start w:val="1"/>
      <w:numFmt w:val="decimal"/>
      <w:lvlText w:val="%2."/>
      <w:lvlJc w:val="left"/>
      <w:pPr>
        <w:ind w:left="1020" w:hanging="360"/>
      </w:pPr>
    </w:lvl>
    <w:lvl w:ilvl="2" w:tplc="A08E13B0">
      <w:start w:val="1"/>
      <w:numFmt w:val="decimal"/>
      <w:lvlText w:val="%3."/>
      <w:lvlJc w:val="left"/>
      <w:pPr>
        <w:ind w:left="1020" w:hanging="360"/>
      </w:pPr>
    </w:lvl>
    <w:lvl w:ilvl="3" w:tplc="858AA768">
      <w:start w:val="1"/>
      <w:numFmt w:val="decimal"/>
      <w:lvlText w:val="%4."/>
      <w:lvlJc w:val="left"/>
      <w:pPr>
        <w:ind w:left="1020" w:hanging="360"/>
      </w:pPr>
    </w:lvl>
    <w:lvl w:ilvl="4" w:tplc="D9948184">
      <w:start w:val="1"/>
      <w:numFmt w:val="decimal"/>
      <w:lvlText w:val="%5."/>
      <w:lvlJc w:val="left"/>
      <w:pPr>
        <w:ind w:left="1020" w:hanging="360"/>
      </w:pPr>
    </w:lvl>
    <w:lvl w:ilvl="5" w:tplc="42FA066C">
      <w:start w:val="1"/>
      <w:numFmt w:val="decimal"/>
      <w:lvlText w:val="%6."/>
      <w:lvlJc w:val="left"/>
      <w:pPr>
        <w:ind w:left="1020" w:hanging="360"/>
      </w:pPr>
    </w:lvl>
    <w:lvl w:ilvl="6" w:tplc="CEC6F802">
      <w:start w:val="1"/>
      <w:numFmt w:val="decimal"/>
      <w:lvlText w:val="%7."/>
      <w:lvlJc w:val="left"/>
      <w:pPr>
        <w:ind w:left="1020" w:hanging="360"/>
      </w:pPr>
    </w:lvl>
    <w:lvl w:ilvl="7" w:tplc="EB780A84">
      <w:start w:val="1"/>
      <w:numFmt w:val="decimal"/>
      <w:lvlText w:val="%8."/>
      <w:lvlJc w:val="left"/>
      <w:pPr>
        <w:ind w:left="1020" w:hanging="360"/>
      </w:pPr>
    </w:lvl>
    <w:lvl w:ilvl="8" w:tplc="DB748D6C">
      <w:start w:val="1"/>
      <w:numFmt w:val="decimal"/>
      <w:lvlText w:val="%9."/>
      <w:lvlJc w:val="left"/>
      <w:pPr>
        <w:ind w:left="1020" w:hanging="360"/>
      </w:pPr>
    </w:lvl>
  </w:abstractNum>
  <w:abstractNum w:abstractNumId="14"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B3199A"/>
    <w:multiLevelType w:val="hybridMultilevel"/>
    <w:tmpl w:val="FE267C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28342C1"/>
    <w:multiLevelType w:val="hybridMultilevel"/>
    <w:tmpl w:val="7E2CF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A216A7B"/>
    <w:multiLevelType w:val="hybridMultilevel"/>
    <w:tmpl w:val="2B98C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5A013F"/>
    <w:multiLevelType w:val="multilevel"/>
    <w:tmpl w:val="FE54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A94572"/>
    <w:multiLevelType w:val="hybridMultilevel"/>
    <w:tmpl w:val="E8EC4A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num w:numId="1" w16cid:durableId="143276287">
    <w:abstractNumId w:val="20"/>
  </w:num>
  <w:num w:numId="2" w16cid:durableId="1840997796">
    <w:abstractNumId w:val="23"/>
  </w:num>
  <w:num w:numId="3" w16cid:durableId="282883823">
    <w:abstractNumId w:val="11"/>
  </w:num>
  <w:num w:numId="4" w16cid:durableId="1995185799">
    <w:abstractNumId w:val="7"/>
  </w:num>
  <w:num w:numId="5" w16cid:durableId="2145075556">
    <w:abstractNumId w:val="25"/>
  </w:num>
  <w:num w:numId="6" w16cid:durableId="1436288096">
    <w:abstractNumId w:val="17"/>
  </w:num>
  <w:num w:numId="7" w16cid:durableId="190383025">
    <w:abstractNumId w:val="8"/>
  </w:num>
  <w:num w:numId="8" w16cid:durableId="1312251513">
    <w:abstractNumId w:val="16"/>
  </w:num>
  <w:num w:numId="9" w16cid:durableId="1135636288">
    <w:abstractNumId w:val="18"/>
  </w:num>
  <w:num w:numId="10" w16cid:durableId="1096368012">
    <w:abstractNumId w:val="21"/>
  </w:num>
  <w:num w:numId="11" w16cid:durableId="1744831606">
    <w:abstractNumId w:val="3"/>
  </w:num>
  <w:num w:numId="12" w16cid:durableId="1232692966">
    <w:abstractNumId w:val="2"/>
  </w:num>
  <w:num w:numId="13" w16cid:durableId="276835573">
    <w:abstractNumId w:val="4"/>
  </w:num>
  <w:num w:numId="14" w16cid:durableId="168720128">
    <w:abstractNumId w:val="1"/>
  </w:num>
  <w:num w:numId="15" w16cid:durableId="1696224838">
    <w:abstractNumId w:val="13"/>
  </w:num>
  <w:num w:numId="16" w16cid:durableId="1011831011">
    <w:abstractNumId w:val="24"/>
  </w:num>
  <w:num w:numId="17" w16cid:durableId="1380283688">
    <w:abstractNumId w:val="14"/>
  </w:num>
  <w:num w:numId="18" w16cid:durableId="2144734095">
    <w:abstractNumId w:val="5"/>
  </w:num>
  <w:num w:numId="19" w16cid:durableId="1611934557">
    <w:abstractNumId w:val="19"/>
  </w:num>
  <w:num w:numId="20" w16cid:durableId="1572502896">
    <w:abstractNumId w:val="0"/>
  </w:num>
  <w:num w:numId="21" w16cid:durableId="233205110">
    <w:abstractNumId w:val="9"/>
  </w:num>
  <w:num w:numId="22" w16cid:durableId="325982351">
    <w:abstractNumId w:val="26"/>
  </w:num>
  <w:num w:numId="23" w16cid:durableId="1870868852">
    <w:abstractNumId w:val="15"/>
  </w:num>
  <w:num w:numId="24" w16cid:durableId="1708749412">
    <w:abstractNumId w:val="12"/>
  </w:num>
  <w:num w:numId="25" w16cid:durableId="1802847627">
    <w:abstractNumId w:val="22"/>
  </w:num>
  <w:num w:numId="26" w16cid:durableId="181214278">
    <w:abstractNumId w:val="10"/>
  </w:num>
  <w:num w:numId="27" w16cid:durableId="10451320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269"/>
    <w:rsid w:val="000A17CA"/>
    <w:rsid w:val="000E735B"/>
    <w:rsid w:val="0010759F"/>
    <w:rsid w:val="00115EB0"/>
    <w:rsid w:val="00177A25"/>
    <w:rsid w:val="001B5181"/>
    <w:rsid w:val="002230BB"/>
    <w:rsid w:val="002407A6"/>
    <w:rsid w:val="00256EB7"/>
    <w:rsid w:val="00294269"/>
    <w:rsid w:val="002D29F8"/>
    <w:rsid w:val="002E1CDD"/>
    <w:rsid w:val="00360875"/>
    <w:rsid w:val="003743AB"/>
    <w:rsid w:val="003A18BC"/>
    <w:rsid w:val="003D02C3"/>
    <w:rsid w:val="003F0022"/>
    <w:rsid w:val="0040388F"/>
    <w:rsid w:val="004415A9"/>
    <w:rsid w:val="00470F60"/>
    <w:rsid w:val="004F04F6"/>
    <w:rsid w:val="00561A19"/>
    <w:rsid w:val="0057162C"/>
    <w:rsid w:val="005E6D30"/>
    <w:rsid w:val="00621343"/>
    <w:rsid w:val="006509A9"/>
    <w:rsid w:val="006578AF"/>
    <w:rsid w:val="006626B0"/>
    <w:rsid w:val="00663F21"/>
    <w:rsid w:val="0067390D"/>
    <w:rsid w:val="007B7D80"/>
    <w:rsid w:val="00807DCD"/>
    <w:rsid w:val="008A7E57"/>
    <w:rsid w:val="008C2173"/>
    <w:rsid w:val="008D4F28"/>
    <w:rsid w:val="00906D71"/>
    <w:rsid w:val="00920F69"/>
    <w:rsid w:val="00936BDF"/>
    <w:rsid w:val="009902EC"/>
    <w:rsid w:val="009A0D49"/>
    <w:rsid w:val="009A4F81"/>
    <w:rsid w:val="00A24EBD"/>
    <w:rsid w:val="00A77C29"/>
    <w:rsid w:val="00A92D6D"/>
    <w:rsid w:val="00AD4D33"/>
    <w:rsid w:val="00AF44AC"/>
    <w:rsid w:val="00B552B2"/>
    <w:rsid w:val="00BD1D59"/>
    <w:rsid w:val="00C04171"/>
    <w:rsid w:val="00C10278"/>
    <w:rsid w:val="00C241C6"/>
    <w:rsid w:val="00C810FE"/>
    <w:rsid w:val="00CE22C6"/>
    <w:rsid w:val="00CF212C"/>
    <w:rsid w:val="00CF46F3"/>
    <w:rsid w:val="00D1182E"/>
    <w:rsid w:val="00D33DE0"/>
    <w:rsid w:val="00D4366C"/>
    <w:rsid w:val="00D455C6"/>
    <w:rsid w:val="00D4724D"/>
    <w:rsid w:val="00DD5549"/>
    <w:rsid w:val="00DF343D"/>
    <w:rsid w:val="00E61345"/>
    <w:rsid w:val="00E83FE5"/>
    <w:rsid w:val="00F80F14"/>
    <w:rsid w:val="00FB3444"/>
    <w:rsid w:val="00FB657E"/>
    <w:rsid w:val="00FB700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B5CC"/>
  <w15:chartTrackingRefBased/>
  <w15:docId w15:val="{D3185D07-9051-ED49-8843-4578E8E5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269"/>
    <w:pPr>
      <w:overflowPunct w:val="0"/>
      <w:autoSpaceDE w:val="0"/>
      <w:autoSpaceDN w:val="0"/>
      <w:adjustRightInd w:val="0"/>
      <w:spacing w:after="180"/>
    </w:pPr>
    <w:rPr>
      <w:rFonts w:ascii="Times New Roman" w:eastAsia="Times New Roman" w:hAnsi="Times New Roman" w:cs="Times New Roman"/>
      <w:kern w:val="0"/>
      <w:sz w:val="20"/>
      <w:szCs w:val="20"/>
      <w:lang w:val="en-GB" w:eastAsia="ja-JP"/>
      <w14:ligatures w14:val="none"/>
    </w:rPr>
  </w:style>
  <w:style w:type="paragraph" w:styleId="1">
    <w:name w:val="heading 1"/>
    <w:aliases w:val="H1,h1,Heading 1 3GPP"/>
    <w:basedOn w:val="a"/>
    <w:next w:val="a"/>
    <w:link w:val="1Char"/>
    <w:qFormat/>
    <w:rsid w:val="002942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2942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29426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29426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29426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29426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294269"/>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294269"/>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29426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qFormat/>
    <w:rsid w:val="00294269"/>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uiPriority w:val="9"/>
    <w:semiHidden/>
    <w:rsid w:val="00294269"/>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semiHidden/>
    <w:rsid w:val="00294269"/>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294269"/>
    <w:rPr>
      <w:rFonts w:eastAsiaTheme="majorEastAsia" w:cstheme="majorBidi"/>
      <w:i/>
      <w:iCs/>
      <w:color w:val="0F4761" w:themeColor="accent1" w:themeShade="BF"/>
    </w:rPr>
  </w:style>
  <w:style w:type="character" w:customStyle="1" w:styleId="5Char">
    <w:name w:val="제목 5 Char"/>
    <w:basedOn w:val="a0"/>
    <w:link w:val="5"/>
    <w:uiPriority w:val="9"/>
    <w:semiHidden/>
    <w:rsid w:val="00294269"/>
    <w:rPr>
      <w:rFonts w:eastAsiaTheme="majorEastAsia" w:cstheme="majorBidi"/>
      <w:color w:val="0F4761" w:themeColor="accent1" w:themeShade="BF"/>
    </w:rPr>
  </w:style>
  <w:style w:type="character" w:customStyle="1" w:styleId="6Char">
    <w:name w:val="제목 6 Char"/>
    <w:basedOn w:val="a0"/>
    <w:link w:val="6"/>
    <w:uiPriority w:val="9"/>
    <w:semiHidden/>
    <w:rsid w:val="00294269"/>
    <w:rPr>
      <w:rFonts w:eastAsiaTheme="majorEastAsia" w:cstheme="majorBidi"/>
      <w:i/>
      <w:iCs/>
      <w:color w:val="595959" w:themeColor="text1" w:themeTint="A6"/>
    </w:rPr>
  </w:style>
  <w:style w:type="character" w:customStyle="1" w:styleId="7Char">
    <w:name w:val="제목 7 Char"/>
    <w:basedOn w:val="a0"/>
    <w:link w:val="7"/>
    <w:uiPriority w:val="9"/>
    <w:semiHidden/>
    <w:rsid w:val="00294269"/>
    <w:rPr>
      <w:rFonts w:eastAsiaTheme="majorEastAsia" w:cstheme="majorBidi"/>
      <w:color w:val="595959" w:themeColor="text1" w:themeTint="A6"/>
    </w:rPr>
  </w:style>
  <w:style w:type="character" w:customStyle="1" w:styleId="8Char">
    <w:name w:val="제목 8 Char"/>
    <w:basedOn w:val="a0"/>
    <w:link w:val="8"/>
    <w:uiPriority w:val="9"/>
    <w:semiHidden/>
    <w:rsid w:val="00294269"/>
    <w:rPr>
      <w:rFonts w:eastAsiaTheme="majorEastAsia" w:cstheme="majorBidi"/>
      <w:i/>
      <w:iCs/>
      <w:color w:val="272727" w:themeColor="text1" w:themeTint="D8"/>
    </w:rPr>
  </w:style>
  <w:style w:type="character" w:customStyle="1" w:styleId="9Char">
    <w:name w:val="제목 9 Char"/>
    <w:basedOn w:val="a0"/>
    <w:link w:val="9"/>
    <w:uiPriority w:val="9"/>
    <w:semiHidden/>
    <w:rsid w:val="00294269"/>
    <w:rPr>
      <w:rFonts w:eastAsiaTheme="majorEastAsia" w:cstheme="majorBidi"/>
      <w:color w:val="272727" w:themeColor="text1" w:themeTint="D8"/>
    </w:rPr>
  </w:style>
  <w:style w:type="paragraph" w:styleId="a3">
    <w:name w:val="Title"/>
    <w:basedOn w:val="a"/>
    <w:next w:val="a"/>
    <w:link w:val="Char"/>
    <w:uiPriority w:val="10"/>
    <w:qFormat/>
    <w:rsid w:val="00294269"/>
    <w:pPr>
      <w:spacing w:after="8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29426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294269"/>
    <w:pPr>
      <w:numPr>
        <w:ilvl w:val="1"/>
      </w:numPr>
      <w:spacing w:after="160"/>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29426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294269"/>
    <w:pPr>
      <w:spacing w:before="160" w:after="160"/>
      <w:jc w:val="center"/>
    </w:pPr>
    <w:rPr>
      <w:i/>
      <w:iCs/>
      <w:color w:val="404040" w:themeColor="text1" w:themeTint="BF"/>
    </w:rPr>
  </w:style>
  <w:style w:type="character" w:customStyle="1" w:styleId="Char1">
    <w:name w:val="인용 Char"/>
    <w:basedOn w:val="a0"/>
    <w:link w:val="a5"/>
    <w:uiPriority w:val="29"/>
    <w:rsid w:val="00294269"/>
    <w:rPr>
      <w:i/>
      <w:iCs/>
      <w:color w:val="404040" w:themeColor="text1" w:themeTint="BF"/>
    </w:rPr>
  </w:style>
  <w:style w:type="paragraph" w:styleId="a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
    <w:link w:val="Char2"/>
    <w:uiPriority w:val="34"/>
    <w:qFormat/>
    <w:rsid w:val="00294269"/>
    <w:pPr>
      <w:ind w:left="720"/>
      <w:contextualSpacing/>
    </w:pPr>
  </w:style>
  <w:style w:type="character" w:styleId="a7">
    <w:name w:val="Intense Emphasis"/>
    <w:basedOn w:val="a0"/>
    <w:uiPriority w:val="21"/>
    <w:qFormat/>
    <w:rsid w:val="00294269"/>
    <w:rPr>
      <w:i/>
      <w:iCs/>
      <w:color w:val="0F4761" w:themeColor="accent1" w:themeShade="BF"/>
    </w:rPr>
  </w:style>
  <w:style w:type="paragraph" w:styleId="a8">
    <w:name w:val="Intense Quote"/>
    <w:basedOn w:val="a"/>
    <w:next w:val="a"/>
    <w:link w:val="Char3"/>
    <w:uiPriority w:val="30"/>
    <w:qFormat/>
    <w:rsid w:val="002942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294269"/>
    <w:rPr>
      <w:i/>
      <w:iCs/>
      <w:color w:val="0F4761" w:themeColor="accent1" w:themeShade="BF"/>
    </w:rPr>
  </w:style>
  <w:style w:type="character" w:styleId="a9">
    <w:name w:val="Intense Reference"/>
    <w:basedOn w:val="a0"/>
    <w:uiPriority w:val="32"/>
    <w:qFormat/>
    <w:rsid w:val="00294269"/>
    <w:rPr>
      <w:b/>
      <w:bCs/>
      <w:smallCaps/>
      <w:color w:val="0F4761" w:themeColor="accent1" w:themeShade="BF"/>
      <w:spacing w:val="5"/>
    </w:rPr>
  </w:style>
  <w:style w:type="character" w:customStyle="1" w:styleId="Char2">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6"/>
    <w:uiPriority w:val="34"/>
    <w:qFormat/>
    <w:locked/>
    <w:rsid w:val="00294269"/>
  </w:style>
  <w:style w:type="paragraph" w:customStyle="1" w:styleId="TAL">
    <w:name w:val="TAL"/>
    <w:basedOn w:val="a"/>
    <w:link w:val="TALCar"/>
    <w:qFormat/>
    <w:rsid w:val="00294269"/>
    <w:pPr>
      <w:keepNext/>
      <w:keepLines/>
    </w:pPr>
    <w:rPr>
      <w:rFonts w:ascii="Arial" w:eastAsiaTheme="minorEastAsia" w:hAnsi="Arial"/>
      <w:sz w:val="18"/>
      <w:lang w:eastAsia="en-US"/>
    </w:rPr>
  </w:style>
  <w:style w:type="character" w:customStyle="1" w:styleId="TALCar">
    <w:name w:val="TAL Car"/>
    <w:basedOn w:val="a0"/>
    <w:link w:val="TAL"/>
    <w:qFormat/>
    <w:locked/>
    <w:rsid w:val="00294269"/>
    <w:rPr>
      <w:rFonts w:ascii="Arial" w:eastAsiaTheme="minorEastAsia" w:hAnsi="Arial" w:cs="Times New Roman"/>
      <w:kern w:val="0"/>
      <w:sz w:val="18"/>
      <w:szCs w:val="20"/>
      <w:lang w:val="en-GB"/>
      <w14:ligatures w14:val="none"/>
    </w:rPr>
  </w:style>
  <w:style w:type="table" w:styleId="aa">
    <w:name w:val="Table Grid"/>
    <w:basedOn w:val="a1"/>
    <w:uiPriority w:val="39"/>
    <w:rsid w:val="0099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E735B"/>
    <w:rPr>
      <w:rFonts w:ascii="Times New Roman" w:eastAsia="Times New Roman" w:hAnsi="Times New Roman" w:cs="Times New Roman"/>
      <w:kern w:val="0"/>
      <w:sz w:val="20"/>
      <w:szCs w:val="20"/>
      <w:lang w:val="en-GB" w:eastAsia="ja-JP"/>
      <w14:ligatures w14:val="none"/>
    </w:rPr>
  </w:style>
  <w:style w:type="character" w:styleId="ac">
    <w:name w:val="annotation reference"/>
    <w:basedOn w:val="a0"/>
    <w:uiPriority w:val="99"/>
    <w:semiHidden/>
    <w:unhideWhenUsed/>
    <w:rsid w:val="008A7E57"/>
    <w:rPr>
      <w:sz w:val="16"/>
      <w:szCs w:val="16"/>
    </w:rPr>
  </w:style>
  <w:style w:type="paragraph" w:styleId="ad">
    <w:name w:val="annotation text"/>
    <w:basedOn w:val="a"/>
    <w:link w:val="Char4"/>
    <w:uiPriority w:val="99"/>
    <w:unhideWhenUsed/>
    <w:rsid w:val="008A7E57"/>
  </w:style>
  <w:style w:type="character" w:customStyle="1" w:styleId="Char4">
    <w:name w:val="메모 텍스트 Char"/>
    <w:basedOn w:val="a0"/>
    <w:link w:val="ad"/>
    <w:uiPriority w:val="99"/>
    <w:rsid w:val="008A7E57"/>
    <w:rPr>
      <w:rFonts w:ascii="Times New Roman" w:eastAsia="Times New Roman" w:hAnsi="Times New Roman" w:cs="Times New Roman"/>
      <w:kern w:val="0"/>
      <w:sz w:val="20"/>
      <w:szCs w:val="20"/>
      <w:lang w:val="en-GB" w:eastAsia="ja-JP"/>
      <w14:ligatures w14:val="none"/>
    </w:rPr>
  </w:style>
  <w:style w:type="paragraph" w:styleId="ae">
    <w:name w:val="annotation subject"/>
    <w:basedOn w:val="ad"/>
    <w:next w:val="ad"/>
    <w:link w:val="Char5"/>
    <w:uiPriority w:val="99"/>
    <w:semiHidden/>
    <w:unhideWhenUsed/>
    <w:rsid w:val="008A7E57"/>
    <w:rPr>
      <w:b/>
      <w:bCs/>
    </w:rPr>
  </w:style>
  <w:style w:type="character" w:customStyle="1" w:styleId="Char5">
    <w:name w:val="메모 주제 Char"/>
    <w:basedOn w:val="Char4"/>
    <w:link w:val="ae"/>
    <w:uiPriority w:val="99"/>
    <w:semiHidden/>
    <w:rsid w:val="008A7E57"/>
    <w:rPr>
      <w:rFonts w:ascii="Times New Roman" w:eastAsia="Times New Roman" w:hAnsi="Times New Roman" w:cs="Times New Roman"/>
      <w:b/>
      <w:bCs/>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781279">
      <w:bodyDiv w:val="1"/>
      <w:marLeft w:val="0"/>
      <w:marRight w:val="0"/>
      <w:marTop w:val="0"/>
      <w:marBottom w:val="0"/>
      <w:divBdr>
        <w:top w:val="none" w:sz="0" w:space="0" w:color="auto"/>
        <w:left w:val="none" w:sz="0" w:space="0" w:color="auto"/>
        <w:bottom w:val="none" w:sz="0" w:space="0" w:color="auto"/>
        <w:right w:val="none" w:sz="0" w:space="0" w:color="auto"/>
      </w:divBdr>
    </w:div>
    <w:div w:id="518204823">
      <w:bodyDiv w:val="1"/>
      <w:marLeft w:val="0"/>
      <w:marRight w:val="0"/>
      <w:marTop w:val="0"/>
      <w:marBottom w:val="0"/>
      <w:divBdr>
        <w:top w:val="none" w:sz="0" w:space="0" w:color="auto"/>
        <w:left w:val="none" w:sz="0" w:space="0" w:color="auto"/>
        <w:bottom w:val="none" w:sz="0" w:space="0" w:color="auto"/>
        <w:right w:val="none" w:sz="0" w:space="0" w:color="auto"/>
      </w:divBdr>
    </w:div>
    <w:div w:id="527138259">
      <w:bodyDiv w:val="1"/>
      <w:marLeft w:val="0"/>
      <w:marRight w:val="0"/>
      <w:marTop w:val="0"/>
      <w:marBottom w:val="0"/>
      <w:divBdr>
        <w:top w:val="none" w:sz="0" w:space="0" w:color="auto"/>
        <w:left w:val="none" w:sz="0" w:space="0" w:color="auto"/>
        <w:bottom w:val="none" w:sz="0" w:space="0" w:color="auto"/>
        <w:right w:val="none" w:sz="0" w:space="0" w:color="auto"/>
      </w:divBdr>
    </w:div>
    <w:div w:id="624192518">
      <w:bodyDiv w:val="1"/>
      <w:marLeft w:val="0"/>
      <w:marRight w:val="0"/>
      <w:marTop w:val="0"/>
      <w:marBottom w:val="0"/>
      <w:divBdr>
        <w:top w:val="none" w:sz="0" w:space="0" w:color="auto"/>
        <w:left w:val="none" w:sz="0" w:space="0" w:color="auto"/>
        <w:bottom w:val="none" w:sz="0" w:space="0" w:color="auto"/>
        <w:right w:val="none" w:sz="0" w:space="0" w:color="auto"/>
      </w:divBdr>
    </w:div>
    <w:div w:id="670109821">
      <w:bodyDiv w:val="1"/>
      <w:marLeft w:val="0"/>
      <w:marRight w:val="0"/>
      <w:marTop w:val="0"/>
      <w:marBottom w:val="0"/>
      <w:divBdr>
        <w:top w:val="none" w:sz="0" w:space="0" w:color="auto"/>
        <w:left w:val="none" w:sz="0" w:space="0" w:color="auto"/>
        <w:bottom w:val="none" w:sz="0" w:space="0" w:color="auto"/>
        <w:right w:val="none" w:sz="0" w:space="0" w:color="auto"/>
      </w:divBdr>
    </w:div>
    <w:div w:id="703601855">
      <w:bodyDiv w:val="1"/>
      <w:marLeft w:val="0"/>
      <w:marRight w:val="0"/>
      <w:marTop w:val="0"/>
      <w:marBottom w:val="0"/>
      <w:divBdr>
        <w:top w:val="none" w:sz="0" w:space="0" w:color="auto"/>
        <w:left w:val="none" w:sz="0" w:space="0" w:color="auto"/>
        <w:bottom w:val="none" w:sz="0" w:space="0" w:color="auto"/>
        <w:right w:val="none" w:sz="0" w:space="0" w:color="auto"/>
      </w:divBdr>
    </w:div>
    <w:div w:id="1566718887">
      <w:bodyDiv w:val="1"/>
      <w:marLeft w:val="0"/>
      <w:marRight w:val="0"/>
      <w:marTop w:val="0"/>
      <w:marBottom w:val="0"/>
      <w:divBdr>
        <w:top w:val="none" w:sz="0" w:space="0" w:color="auto"/>
        <w:left w:val="none" w:sz="0" w:space="0" w:color="auto"/>
        <w:bottom w:val="none" w:sz="0" w:space="0" w:color="auto"/>
        <w:right w:val="none" w:sz="0" w:space="0" w:color="auto"/>
      </w:divBdr>
    </w:div>
    <w:div w:id="1632127258">
      <w:bodyDiv w:val="1"/>
      <w:marLeft w:val="0"/>
      <w:marRight w:val="0"/>
      <w:marTop w:val="0"/>
      <w:marBottom w:val="0"/>
      <w:divBdr>
        <w:top w:val="none" w:sz="0" w:space="0" w:color="auto"/>
        <w:left w:val="none" w:sz="0" w:space="0" w:color="auto"/>
        <w:bottom w:val="none" w:sz="0" w:space="0" w:color="auto"/>
        <w:right w:val="none" w:sz="0" w:space="0" w:color="auto"/>
      </w:divBdr>
    </w:div>
    <w:div w:id="1817644441">
      <w:bodyDiv w:val="1"/>
      <w:marLeft w:val="0"/>
      <w:marRight w:val="0"/>
      <w:marTop w:val="0"/>
      <w:marBottom w:val="0"/>
      <w:divBdr>
        <w:top w:val="none" w:sz="0" w:space="0" w:color="auto"/>
        <w:left w:val="none" w:sz="0" w:space="0" w:color="auto"/>
        <w:bottom w:val="none" w:sz="0" w:space="0" w:color="auto"/>
        <w:right w:val="none" w:sz="0" w:space="0" w:color="auto"/>
      </w:divBdr>
    </w:div>
    <w:div w:id="1865286996">
      <w:bodyDiv w:val="1"/>
      <w:marLeft w:val="0"/>
      <w:marRight w:val="0"/>
      <w:marTop w:val="0"/>
      <w:marBottom w:val="0"/>
      <w:divBdr>
        <w:top w:val="none" w:sz="0" w:space="0" w:color="auto"/>
        <w:left w:val="none" w:sz="0" w:space="0" w:color="auto"/>
        <w:bottom w:val="none" w:sz="0" w:space="0" w:color="auto"/>
        <w:right w:val="none" w:sz="0" w:space="0" w:color="auto"/>
      </w:divBdr>
    </w:div>
    <w:div w:id="2036925293">
      <w:bodyDiv w:val="1"/>
      <w:marLeft w:val="0"/>
      <w:marRight w:val="0"/>
      <w:marTop w:val="0"/>
      <w:marBottom w:val="0"/>
      <w:divBdr>
        <w:top w:val="none" w:sz="0" w:space="0" w:color="auto"/>
        <w:left w:val="none" w:sz="0" w:space="0" w:color="auto"/>
        <w:bottom w:val="none" w:sz="0" w:space="0" w:color="auto"/>
        <w:right w:val="none" w:sz="0" w:space="0" w:color="auto"/>
      </w:divBdr>
    </w:div>
    <w:div w:id="213806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3397</Words>
  <Characters>19365</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Yunjung Yi</dc:creator>
  <cp:keywords/>
  <dc:description/>
  <cp:lastModifiedBy>Jae-Nam Shim</cp:lastModifiedBy>
  <cp:revision>2</cp:revision>
  <dcterms:created xsi:type="dcterms:W3CDTF">2025-03-28T17:02:00Z</dcterms:created>
  <dcterms:modified xsi:type="dcterms:W3CDTF">2025-03-28T17:02:00Z</dcterms:modified>
</cp:coreProperties>
</file>